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E832EC">
              <w:t xml:space="preserve"> </w:t>
            </w:r>
            <w:r w:rsidR="000C6B5A">
              <w:t>10.08</w:t>
            </w:r>
            <w:r w:rsidR="00E832EC">
              <w:t>.</w:t>
            </w:r>
            <w:r w:rsidR="00E832EC" w:rsidRPr="0074041D">
              <w:t>XX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Pr="009D728B" w:rsidRDefault="00624004">
            <w:pPr>
              <w:rPr>
                <w:b/>
                <w:color w:val="FF0000"/>
              </w:rPr>
            </w:pPr>
            <w:r w:rsidRPr="009D728B">
              <w:rPr>
                <w:b/>
                <w:color w:val="FF0000"/>
              </w:rPr>
              <w:t xml:space="preserve">                                                   </w:t>
            </w:r>
            <w:r w:rsidR="009D728B" w:rsidRPr="009D728B">
              <w:rPr>
                <w:b/>
                <w:color w:val="FF0000"/>
              </w:rPr>
              <w:t xml:space="preserve"> </w:t>
            </w:r>
            <w:r w:rsidR="00CA1709" w:rsidRPr="0074041D">
              <w:rPr>
                <w:b/>
              </w:rPr>
              <w:t>Animátor (múzejný/galerijný)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9D5E5C">
              <w:t xml:space="preserve">  úplné stredné vzdelanie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1B2A9F">
            <w:pPr>
              <w:ind w:left="-70"/>
            </w:pPr>
            <w:r>
              <w:t xml:space="preserve">Prax </w:t>
            </w:r>
            <w:r w:rsidR="007C1CCE">
              <w:t>viac ako 0,5 roka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  <w:bookmarkStart w:id="0" w:name="_GoBack"/>
            <w:bookmarkEnd w:id="0"/>
          </w:p>
          <w:p w:rsidR="00624004" w:rsidRDefault="00624004"/>
          <w:p w:rsidR="007A1F65" w:rsidRPr="0074041D" w:rsidRDefault="00AC35D8" w:rsidP="009D728B">
            <w:pPr>
              <w:rPr>
                <w:rFonts w:ascii="Arial Narrow" w:hAnsi="Arial Narrow"/>
                <w:b/>
              </w:rPr>
            </w:pPr>
            <w:r w:rsidRPr="0074041D">
              <w:rPr>
                <w:rFonts w:ascii="Arial Narrow" w:hAnsi="Arial Narrow"/>
                <w:b/>
              </w:rPr>
              <w:t xml:space="preserve">Realizácia </w:t>
            </w:r>
            <w:proofErr w:type="spellStart"/>
            <w:r w:rsidRPr="0074041D">
              <w:rPr>
                <w:rFonts w:ascii="Arial Narrow" w:hAnsi="Arial Narrow"/>
                <w:b/>
              </w:rPr>
              <w:t>animačných</w:t>
            </w:r>
            <w:proofErr w:type="spellEnd"/>
            <w:r w:rsidRPr="0074041D">
              <w:rPr>
                <w:rFonts w:ascii="Arial Narrow" w:hAnsi="Arial Narrow"/>
                <w:b/>
              </w:rPr>
              <w:t xml:space="preserve"> a tvorivých programov zameraných na sprístupnenie zbierok danej organizácie verejnosti </w:t>
            </w:r>
          </w:p>
          <w:p w:rsidR="00AC35D8" w:rsidRPr="0074041D" w:rsidRDefault="00AC35D8" w:rsidP="009D728B">
            <w:pPr>
              <w:rPr>
                <w:rFonts w:ascii="Arial Narrow" w:hAnsi="Arial Narrow"/>
                <w:b/>
              </w:rPr>
            </w:pPr>
          </w:p>
          <w:p w:rsidR="00641543" w:rsidRPr="0074041D" w:rsidRDefault="00CC26C1" w:rsidP="00CC26C1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</w:t>
            </w:r>
            <w:r w:rsidR="00641543" w:rsidRPr="0074041D">
              <w:rPr>
                <w:rFonts w:ascii="Arial Narrow" w:hAnsi="Arial Narrow"/>
              </w:rPr>
              <w:t>tvorivo a prakticky sa podieľať na napĺňaní vzdelávacej funkcie galérie/múzea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>- plánovanie a usmerňovanie činnosti tvorivých dielní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>- samostatne zabezpečovať realizáciu tvorivých dielní a programov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>- praktické využívanie znalostí o výtvarných druhoch, technikách a technológiách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zabezpečovať procesy prípravy a praktickej realizácie rôznych </w:t>
            </w:r>
            <w:proofErr w:type="spellStart"/>
            <w:r w:rsidRPr="0074041D">
              <w:rPr>
                <w:rFonts w:ascii="Arial Narrow" w:hAnsi="Arial Narrow"/>
              </w:rPr>
              <w:t>animačných</w:t>
            </w:r>
            <w:proofErr w:type="spellEnd"/>
            <w:r w:rsidRPr="0074041D">
              <w:rPr>
                <w:rFonts w:ascii="Arial Narrow" w:hAnsi="Arial Narrow"/>
              </w:rPr>
              <w:t xml:space="preserve"> a percepčných metód 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využívanie obsahu a systému práce s </w:t>
            </w:r>
            <w:proofErr w:type="spellStart"/>
            <w:r w:rsidRPr="0074041D">
              <w:rPr>
                <w:rFonts w:ascii="Arial Narrow" w:hAnsi="Arial Narrow"/>
              </w:rPr>
              <w:t>kurikulami</w:t>
            </w:r>
            <w:proofErr w:type="spellEnd"/>
            <w:r w:rsidRPr="0074041D">
              <w:rPr>
                <w:rFonts w:ascii="Arial Narrow" w:hAnsi="Arial Narrow"/>
              </w:rPr>
              <w:t xml:space="preserve"> formálneho vzdelávacieho systému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práca s nástrojmi didaktiky výtvarnej výchovy </w:t>
            </w:r>
          </w:p>
          <w:p w:rsidR="00641543" w:rsidRPr="0074041D" w:rsidRDefault="00641543" w:rsidP="00641543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využívanie </w:t>
            </w:r>
            <w:proofErr w:type="spellStart"/>
            <w:r w:rsidRPr="0074041D">
              <w:rPr>
                <w:rFonts w:ascii="Arial Narrow" w:hAnsi="Arial Narrow"/>
              </w:rPr>
              <w:t>intermediálnych</w:t>
            </w:r>
            <w:proofErr w:type="spellEnd"/>
            <w:r w:rsidRPr="0074041D">
              <w:rPr>
                <w:rFonts w:ascii="Arial Narrow" w:hAnsi="Arial Narrow"/>
              </w:rPr>
              <w:t xml:space="preserve"> výukových modelov</w:t>
            </w:r>
          </w:p>
          <w:p w:rsidR="00212843" w:rsidRPr="0074041D" w:rsidRDefault="008930A1" w:rsidP="00CC26C1">
            <w:pPr>
              <w:rPr>
                <w:rFonts w:ascii="Arial Narrow" w:hAnsi="Arial Narrow"/>
              </w:rPr>
            </w:pPr>
            <w:r w:rsidRPr="0074041D">
              <w:rPr>
                <w:rFonts w:ascii="Arial Narrow" w:hAnsi="Arial Narrow"/>
              </w:rPr>
              <w:t xml:space="preserve">- </w:t>
            </w:r>
            <w:r w:rsidR="00212843" w:rsidRPr="0074041D">
              <w:rPr>
                <w:rFonts w:ascii="Arial Narrow" w:hAnsi="Arial Narrow"/>
              </w:rPr>
              <w:t>kooperácia s odbornými útvarmi</w:t>
            </w:r>
            <w:r w:rsidRPr="0074041D">
              <w:rPr>
                <w:rFonts w:ascii="Arial Narrow" w:hAnsi="Arial Narrow"/>
              </w:rPr>
              <w:t xml:space="preserve"> v rámci inštitúcie </w:t>
            </w:r>
          </w:p>
          <w:p w:rsidR="008930A1" w:rsidRPr="009D728B" w:rsidRDefault="008930A1" w:rsidP="007A1F65">
            <w:pPr>
              <w:rPr>
                <w:color w:val="FF0000"/>
              </w:rPr>
            </w:pP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9D728B" w:rsidRDefault="009D728B"/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112C9F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9F" w:rsidRDefault="00112C9F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9D728B" w:rsidRPr="00A0453A" w:rsidTr="00681527">
        <w:trPr>
          <w:trHeight w:hRule="exact" w:val="93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81527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A. ODBORNÁ PRÍPRAVA A PRAX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vzdelanie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osobitný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kvalifikačný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predpoklad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odborná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prax</w:t>
            </w:r>
            <w:proofErr w:type="spellEnd"/>
            <w:r>
              <w:rPr>
                <w:sz w:val="20"/>
              </w:rPr>
              <w:t xml:space="preserve"> /</w:t>
            </w:r>
            <w:r w:rsidRPr="00A0453A">
              <w:rPr>
                <w:sz w:val="20"/>
                <w:lang w:val="sk-SK"/>
              </w:rPr>
              <w:t>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112C9F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0B61F4">
              <w:rPr>
                <w:sz w:val="20"/>
                <w:lang w:val="sk-SK"/>
              </w:rPr>
              <w:t>8</w:t>
            </w:r>
            <w:r w:rsidR="00E62A4C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1850"/>
        </w:trPr>
        <w:tc>
          <w:tcPr>
            <w:tcW w:w="9926" w:type="dxa"/>
            <w:gridSpan w:val="2"/>
          </w:tcPr>
          <w:p w:rsidR="009D728B" w:rsidRPr="00A0453A" w:rsidRDefault="00E62A4C" w:rsidP="00681527">
            <w:pPr>
              <w:pStyle w:val="TableParagraph"/>
              <w:tabs>
                <w:tab w:val="right" w:pos="8669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A1.3 – úplné stredné vzdelanie</w:t>
            </w:r>
            <w:r w:rsidR="009D728B" w:rsidRPr="00A0453A">
              <w:rPr>
                <w:sz w:val="20"/>
                <w:lang w:val="sk-SK"/>
              </w:rPr>
              <w:tab/>
            </w:r>
            <w:r w:rsidR="009D728B">
              <w:rPr>
                <w:sz w:val="20"/>
                <w:lang w:val="sk-SK"/>
              </w:rPr>
              <w:t xml:space="preserve">     </w:t>
            </w:r>
            <w:r>
              <w:rPr>
                <w:sz w:val="20"/>
                <w:lang w:val="sk-SK"/>
              </w:rPr>
              <w:t>7</w:t>
            </w:r>
            <w:r w:rsidR="009D728B" w:rsidRPr="00A0453A">
              <w:rPr>
                <w:sz w:val="20"/>
                <w:lang w:val="sk-SK"/>
              </w:rPr>
              <w:t>0</w:t>
            </w:r>
          </w:p>
          <w:p w:rsidR="009D728B" w:rsidRPr="00A0453A" w:rsidRDefault="00112C9F" w:rsidP="00112C9F">
            <w:pPr>
              <w:pStyle w:val="TableParagraph"/>
              <w:tabs>
                <w:tab w:val="right" w:pos="8581"/>
              </w:tabs>
              <w:spacing w:before="230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A3.3</w:t>
            </w:r>
            <w:r w:rsidR="009D728B" w:rsidRPr="00A0453A">
              <w:rPr>
                <w:sz w:val="20"/>
                <w:lang w:val="sk-SK"/>
              </w:rPr>
              <w:t xml:space="preserve"> – odborná prax </w:t>
            </w:r>
            <w:r w:rsidR="000B61F4">
              <w:rPr>
                <w:sz w:val="20"/>
                <w:lang w:val="sk-SK"/>
              </w:rPr>
              <w:t>viac ako 0,5</w:t>
            </w:r>
            <w:r>
              <w:rPr>
                <w:sz w:val="20"/>
                <w:lang w:val="sk-SK"/>
              </w:rPr>
              <w:t xml:space="preserve"> rok</w:t>
            </w:r>
            <w:r w:rsidR="000B61F4">
              <w:rPr>
                <w:sz w:val="20"/>
                <w:lang w:val="sk-SK"/>
              </w:rPr>
              <w:t>a</w:t>
            </w:r>
            <w:r w:rsidR="009D728B" w:rsidRPr="00A0453A">
              <w:rPr>
                <w:sz w:val="20"/>
                <w:lang w:val="sk-SK"/>
              </w:rPr>
              <w:tab/>
            </w:r>
            <w:r w:rsidR="000B61F4">
              <w:rPr>
                <w:sz w:val="20"/>
                <w:lang w:val="sk-SK"/>
              </w:rPr>
              <w:t>1</w:t>
            </w:r>
            <w:r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929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B. ZLOŽITOSŤ PRÁCE </w:t>
            </w:r>
            <w:r w:rsidRPr="00B3512A">
              <w:rPr>
                <w:sz w:val="20"/>
                <w:szCs w:val="20"/>
              </w:rPr>
              <w:t xml:space="preserve">/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zaradenia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techniky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vlastnej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činnosti</w:t>
            </w:r>
            <w:proofErr w:type="spellEnd"/>
            <w:r w:rsidRPr="00B3512A">
              <w:rPr>
                <w:sz w:val="20"/>
                <w:szCs w:val="20"/>
              </w:rPr>
              <w:t xml:space="preserve">, </w:t>
            </w:r>
            <w:proofErr w:type="spellStart"/>
            <w:r w:rsidRPr="00B3512A">
              <w:rPr>
                <w:sz w:val="20"/>
                <w:szCs w:val="20"/>
              </w:rPr>
              <w:t>zložitosť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pracovných</w:t>
            </w:r>
            <w:proofErr w:type="spellEnd"/>
            <w:r w:rsidRPr="00B3512A">
              <w:rPr>
                <w:sz w:val="20"/>
                <w:szCs w:val="20"/>
              </w:rPr>
              <w:t xml:space="preserve"> </w:t>
            </w:r>
            <w:proofErr w:type="spellStart"/>
            <w:r w:rsidRPr="00B3512A">
              <w:rPr>
                <w:sz w:val="20"/>
                <w:szCs w:val="20"/>
              </w:rPr>
              <w:t>vzťahov</w:t>
            </w:r>
            <w:proofErr w:type="spellEnd"/>
            <w:r w:rsidRPr="00B3512A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112C9F">
            <w:pPr>
              <w:pStyle w:val="TableParagraph"/>
              <w:ind w:left="64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body : </w:t>
            </w:r>
            <w:r w:rsidR="00BE35DE">
              <w:rPr>
                <w:sz w:val="20"/>
                <w:lang w:val="sk-SK"/>
              </w:rPr>
              <w:t>150</w:t>
            </w:r>
          </w:p>
        </w:tc>
      </w:tr>
      <w:tr w:rsidR="009D728B" w:rsidRPr="00A0453A" w:rsidTr="00681527">
        <w:trPr>
          <w:trHeight w:hRule="exact" w:val="2770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9D728B" w:rsidP="00644300">
            <w:pPr>
              <w:pStyle w:val="TableParagraph"/>
              <w:tabs>
                <w:tab w:val="left" w:pos="9023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B1.I.</w:t>
            </w:r>
            <w:r w:rsidR="00E85DD2">
              <w:rPr>
                <w:sz w:val="20"/>
                <w:lang w:val="sk-SK"/>
              </w:rPr>
              <w:t>4</w:t>
            </w:r>
            <w:r w:rsidR="00112C9F">
              <w:rPr>
                <w:sz w:val="20"/>
                <w:lang w:val="sk-SK"/>
              </w:rPr>
              <w:t>/II.</w:t>
            </w:r>
            <w:r w:rsidR="0035360C">
              <w:rPr>
                <w:sz w:val="20"/>
                <w:lang w:val="sk-SK"/>
              </w:rPr>
              <w:t>3</w:t>
            </w:r>
            <w:r w:rsidRPr="00A0453A">
              <w:rPr>
                <w:sz w:val="20"/>
                <w:lang w:val="sk-SK"/>
              </w:rPr>
              <w:t xml:space="preserve"> –</w:t>
            </w:r>
            <w:r w:rsidR="00155B3C">
              <w:rPr>
                <w:sz w:val="20"/>
                <w:lang w:val="sk-SK"/>
              </w:rPr>
              <w:t>samostatná práca vyžadujúca voľbu správneho postupu</w:t>
            </w:r>
            <w:r w:rsidR="0035360C">
              <w:rPr>
                <w:sz w:val="20"/>
                <w:lang w:val="sk-SK"/>
              </w:rPr>
              <w:t>, zvýšené nároky na myslenie</w:t>
            </w:r>
            <w:r w:rsidR="00155B3C">
              <w:rPr>
                <w:sz w:val="20"/>
                <w:lang w:val="sk-SK"/>
              </w:rPr>
              <w:t xml:space="preserve">              </w:t>
            </w:r>
            <w:r w:rsidR="0035360C">
              <w:rPr>
                <w:sz w:val="20"/>
                <w:lang w:val="sk-SK"/>
              </w:rPr>
              <w:t>100</w:t>
            </w:r>
            <w:r w:rsidR="00155B3C">
              <w:rPr>
                <w:sz w:val="20"/>
                <w:lang w:val="sk-SK"/>
              </w:rPr>
              <w:t xml:space="preserve">                                 </w:t>
            </w:r>
            <w:r w:rsidR="00112C9F"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ab/>
            </w:r>
          </w:p>
          <w:p w:rsidR="00FE6757" w:rsidRDefault="009D728B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B2.</w:t>
            </w:r>
            <w:r w:rsidR="0035360C">
              <w:rPr>
                <w:sz w:val="20"/>
                <w:lang w:val="sk-SK"/>
              </w:rPr>
              <w:t>3</w:t>
            </w:r>
            <w:r>
              <w:rPr>
                <w:sz w:val="20"/>
                <w:lang w:val="sk-SK"/>
              </w:rPr>
              <w:t xml:space="preserve">          – práca </w:t>
            </w:r>
            <w:r w:rsidR="0035360C">
              <w:rPr>
                <w:sz w:val="20"/>
                <w:lang w:val="sk-SK"/>
              </w:rPr>
              <w:t>s výpočtovou technikou a </w:t>
            </w:r>
            <w:proofErr w:type="spellStart"/>
            <w:r w:rsidR="0035360C">
              <w:rPr>
                <w:sz w:val="20"/>
                <w:lang w:val="sk-SK"/>
              </w:rPr>
              <w:t>smart</w:t>
            </w:r>
            <w:proofErr w:type="spellEnd"/>
            <w:r w:rsidR="0035360C">
              <w:rPr>
                <w:sz w:val="20"/>
                <w:lang w:val="sk-SK"/>
              </w:rPr>
              <w:t xml:space="preserve"> zariadeniami   </w:t>
            </w:r>
          </w:p>
          <w:p w:rsidR="009D728B" w:rsidRPr="00A0453A" w:rsidRDefault="00FE6757" w:rsidP="00644300">
            <w:pPr>
              <w:pStyle w:val="TableParagraph"/>
              <w:tabs>
                <w:tab w:val="left" w:pos="803"/>
                <w:tab w:val="left" w:pos="9069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35360C">
              <w:rPr>
                <w:sz w:val="20"/>
                <w:lang w:val="sk-SK"/>
              </w:rPr>
              <w:t>2</w:t>
            </w:r>
            <w:r w:rsidR="009D728B" w:rsidRPr="00A0453A">
              <w:rPr>
                <w:sz w:val="20"/>
                <w:lang w:val="sk-SK"/>
              </w:rPr>
              <w:t>0</w:t>
            </w:r>
          </w:p>
          <w:p w:rsidR="009D728B" w:rsidRDefault="00024DBF" w:rsidP="00644300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B3.3</w:t>
            </w:r>
            <w:r w:rsidR="009D728B">
              <w:rPr>
                <w:sz w:val="20"/>
                <w:lang w:val="sk-SK"/>
              </w:rPr>
              <w:t xml:space="preserve">          –</w:t>
            </w:r>
            <w:r w:rsidR="00981231">
              <w:rPr>
                <w:sz w:val="20"/>
                <w:lang w:val="sk-SK"/>
              </w:rPr>
              <w:t xml:space="preserve"> </w:t>
            </w:r>
            <w:r w:rsidR="004B7FC6">
              <w:rPr>
                <w:sz w:val="20"/>
                <w:lang w:val="sk-SK"/>
              </w:rPr>
              <w:t>práce</w:t>
            </w:r>
            <w:r w:rsidR="004B7FC6" w:rsidRPr="004B7FC6">
              <w:rPr>
                <w:sz w:val="20"/>
                <w:lang w:val="sk-SK"/>
              </w:rPr>
              <w:t xml:space="preserve"> vyžadujúce </w:t>
            </w:r>
            <w:r>
              <w:rPr>
                <w:sz w:val="20"/>
                <w:lang w:val="sk-SK"/>
              </w:rPr>
              <w:t>stálu a pravidelnú spoluprácu s viacerými pracovnými tímami v rámci celej organizácie 30</w:t>
            </w:r>
          </w:p>
          <w:p w:rsidR="00644300" w:rsidRDefault="009D728B" w:rsidP="00981231">
            <w:pPr>
              <w:pStyle w:val="TableParagraph"/>
              <w:tabs>
                <w:tab w:val="left" w:pos="753"/>
                <w:tab w:val="left" w:pos="904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</w:t>
            </w: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644300" w:rsidRDefault="00644300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</w:p>
          <w:p w:rsidR="009D728B" w:rsidRPr="00A0453A" w:rsidRDefault="009D728B" w:rsidP="009D728B">
            <w:pPr>
              <w:pStyle w:val="TableParagraph"/>
              <w:tabs>
                <w:tab w:val="left" w:pos="753"/>
                <w:tab w:val="left" w:pos="9040"/>
              </w:tabs>
              <w:spacing w:before="228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               </w:t>
            </w:r>
          </w:p>
        </w:tc>
      </w:tr>
      <w:tr w:rsidR="009D728B" w:rsidRPr="00A0453A" w:rsidTr="00681527">
        <w:trPr>
          <w:trHeight w:hRule="exact" w:val="701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C.  ZODPOVEDNOSŤ </w:t>
            </w:r>
          </w:p>
          <w:p w:rsidR="009D728B" w:rsidRPr="00A0453A" w:rsidRDefault="009D728B" w:rsidP="00681527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F0550B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body :</w:t>
            </w:r>
            <w:r w:rsidR="004B7FC6">
              <w:rPr>
                <w:sz w:val="20"/>
                <w:lang w:val="sk-SK"/>
              </w:rPr>
              <w:t xml:space="preserve"> </w:t>
            </w:r>
            <w:r w:rsidR="007A5C27">
              <w:rPr>
                <w:sz w:val="20"/>
                <w:lang w:val="sk-SK"/>
              </w:rPr>
              <w:t>80</w:t>
            </w:r>
          </w:p>
        </w:tc>
      </w:tr>
      <w:tr w:rsidR="009D728B" w:rsidRPr="00A0453A" w:rsidTr="00681527">
        <w:trPr>
          <w:trHeight w:hRule="exact" w:val="2383"/>
        </w:trPr>
        <w:tc>
          <w:tcPr>
            <w:tcW w:w="9926" w:type="dxa"/>
            <w:gridSpan w:val="2"/>
          </w:tcPr>
          <w:p w:rsidR="009D728B" w:rsidRDefault="00741DF9" w:rsidP="00741DF9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C1.3</w:t>
            </w:r>
            <w:r w:rsidR="009D728B" w:rsidRPr="00A0453A">
              <w:rPr>
                <w:sz w:val="20"/>
                <w:lang w:val="sk-SK"/>
              </w:rPr>
              <w:t xml:space="preserve"> – </w:t>
            </w:r>
            <w:r w:rsidRPr="00741DF9">
              <w:rPr>
                <w:sz w:val="20"/>
                <w:lang w:val="sk-SK"/>
              </w:rPr>
              <w:t>Zodpovednosť za prácu s dôsl</w:t>
            </w:r>
            <w:r>
              <w:rPr>
                <w:sz w:val="20"/>
                <w:lang w:val="sk-SK"/>
              </w:rPr>
              <w:t xml:space="preserve">edkami na iné </w:t>
            </w:r>
            <w:r w:rsidRPr="00741DF9">
              <w:rPr>
                <w:sz w:val="20"/>
                <w:lang w:val="sk-SK"/>
              </w:rPr>
              <w:t>organizačné ú</w:t>
            </w:r>
            <w:r>
              <w:rPr>
                <w:sz w:val="20"/>
                <w:lang w:val="sk-SK"/>
              </w:rPr>
              <w:t xml:space="preserve">tvary </w:t>
            </w:r>
            <w:r w:rsidRPr="00741DF9">
              <w:rPr>
                <w:sz w:val="20"/>
                <w:lang w:val="sk-SK"/>
              </w:rPr>
              <w:t>v rámci organizácie</w:t>
            </w:r>
            <w:r w:rsidR="00F0550B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>70</w:t>
            </w:r>
          </w:p>
          <w:p w:rsidR="00E61742" w:rsidRPr="00A0453A" w:rsidRDefault="007A5C27" w:rsidP="0079261B">
            <w:pPr>
              <w:pStyle w:val="TableParagraph"/>
              <w:tabs>
                <w:tab w:val="right" w:pos="8868"/>
              </w:tabs>
              <w:spacing w:before="219"/>
              <w:ind w:left="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C3.2 – vyššie riziko škôd pri práci so zbierkovými predmetmi                                                                        10</w:t>
            </w:r>
          </w:p>
        </w:tc>
      </w:tr>
      <w:tr w:rsidR="009D728B" w:rsidRPr="00A0453A" w:rsidTr="00681527">
        <w:trPr>
          <w:trHeight w:hRule="exact" w:val="470"/>
        </w:trPr>
        <w:tc>
          <w:tcPr>
            <w:tcW w:w="8083" w:type="dxa"/>
          </w:tcPr>
          <w:p w:rsidR="009D728B" w:rsidRPr="00A0453A" w:rsidRDefault="009D728B" w:rsidP="0068152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9D728B" w:rsidRPr="00A0453A" w:rsidRDefault="009D728B" w:rsidP="00681527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9D728B" w:rsidRPr="00A0453A" w:rsidRDefault="00504D81" w:rsidP="00681527">
            <w:pPr>
              <w:pStyle w:val="TableParagraph"/>
              <w:ind w:left="64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body : </w:t>
            </w:r>
            <w:r w:rsidR="007A5C27">
              <w:rPr>
                <w:sz w:val="20"/>
                <w:lang w:val="sk-SK"/>
              </w:rPr>
              <w:t>101</w:t>
            </w:r>
          </w:p>
        </w:tc>
      </w:tr>
      <w:tr w:rsidR="009D728B" w:rsidRPr="00A0453A" w:rsidTr="00681527">
        <w:trPr>
          <w:trHeight w:hRule="exact" w:val="2309"/>
        </w:trPr>
        <w:tc>
          <w:tcPr>
            <w:tcW w:w="9926" w:type="dxa"/>
            <w:gridSpan w:val="2"/>
          </w:tcPr>
          <w:p w:rsidR="009D728B" w:rsidRPr="00A0453A" w:rsidRDefault="009D728B" w:rsidP="00644300">
            <w:pPr>
              <w:pStyle w:val="TableParagraph"/>
              <w:tabs>
                <w:tab w:val="left" w:pos="8872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D1.I.</w:t>
            </w:r>
            <w:r w:rsidR="0079261B">
              <w:rPr>
                <w:sz w:val="20"/>
                <w:lang w:val="sk-SK"/>
              </w:rPr>
              <w:t>2/II.3</w:t>
            </w:r>
            <w:r w:rsidR="00504D81">
              <w:rPr>
                <w:sz w:val="20"/>
                <w:lang w:val="sk-SK"/>
              </w:rPr>
              <w:t xml:space="preserve"> – zvýšená</w:t>
            </w:r>
            <w:r w:rsidRPr="00A0453A">
              <w:rPr>
                <w:sz w:val="20"/>
                <w:lang w:val="sk-SK"/>
              </w:rPr>
              <w:t xml:space="preserve"> fyzická</w:t>
            </w:r>
            <w:r w:rsidR="00504D81">
              <w:rPr>
                <w:sz w:val="20"/>
                <w:lang w:val="sk-SK"/>
              </w:rPr>
              <w:t xml:space="preserve"> </w:t>
            </w:r>
            <w:r w:rsidR="00644300">
              <w:rPr>
                <w:sz w:val="20"/>
                <w:lang w:val="sk-SK"/>
              </w:rPr>
              <w:t>záťaž</w:t>
            </w:r>
            <w:r w:rsidR="00504D81">
              <w:rPr>
                <w:sz w:val="20"/>
                <w:lang w:val="sk-SK"/>
              </w:rPr>
              <w:t xml:space="preserve"> </w:t>
            </w:r>
            <w:r w:rsidR="009A0A0B">
              <w:rPr>
                <w:sz w:val="20"/>
                <w:lang w:val="sk-SK"/>
              </w:rPr>
              <w:t xml:space="preserve">, </w:t>
            </w:r>
            <w:r w:rsidRPr="00A0453A">
              <w:rPr>
                <w:sz w:val="20"/>
                <w:lang w:val="sk-SK"/>
              </w:rPr>
              <w:t>prevažne</w:t>
            </w:r>
            <w:r w:rsidRPr="00A0453A">
              <w:rPr>
                <w:spacing w:val="-17"/>
                <w:sz w:val="20"/>
                <w:lang w:val="sk-SK"/>
              </w:rPr>
              <w:t xml:space="preserve"> </w:t>
            </w:r>
            <w:r w:rsidRPr="00A0453A">
              <w:rPr>
                <w:sz w:val="20"/>
                <w:lang w:val="sk-SK"/>
              </w:rPr>
              <w:t>v</w:t>
            </w:r>
            <w:r w:rsidR="009A0A0B">
              <w:rPr>
                <w:spacing w:val="-5"/>
                <w:sz w:val="20"/>
                <w:lang w:val="sk-SK"/>
              </w:rPr>
              <w:t> </w:t>
            </w:r>
            <w:r w:rsidRPr="00A0453A">
              <w:rPr>
                <w:sz w:val="20"/>
                <w:lang w:val="sk-SK"/>
              </w:rPr>
              <w:t>s</w:t>
            </w:r>
            <w:r w:rsidR="00504D81">
              <w:rPr>
                <w:sz w:val="20"/>
                <w:lang w:val="sk-SK"/>
              </w:rPr>
              <w:t>toji</w:t>
            </w:r>
            <w:r w:rsidR="009A0A0B">
              <w:rPr>
                <w:sz w:val="20"/>
                <w:lang w:val="sk-SK"/>
              </w:rPr>
              <w:t xml:space="preserve"> resp. </w:t>
            </w:r>
            <w:r w:rsidR="0079261B">
              <w:rPr>
                <w:sz w:val="20"/>
                <w:lang w:val="sk-SK"/>
              </w:rPr>
              <w:t>chôdzi</w:t>
            </w:r>
            <w:r w:rsidR="0079261B">
              <w:rPr>
                <w:sz w:val="20"/>
                <w:lang w:val="sk-SK"/>
              </w:rPr>
              <w:tab/>
              <w:t>22</w:t>
            </w:r>
          </w:p>
          <w:p w:rsidR="009D728B" w:rsidRPr="00A0453A" w:rsidRDefault="009D728B" w:rsidP="00644300">
            <w:pPr>
              <w:pStyle w:val="TableParagraph"/>
              <w:tabs>
                <w:tab w:val="left" w:pos="8858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D2.A</w:t>
            </w:r>
            <w:r w:rsidR="0078082E">
              <w:rPr>
                <w:sz w:val="20"/>
                <w:lang w:val="sk-SK"/>
              </w:rPr>
              <w:t>4</w:t>
            </w:r>
            <w:r w:rsidRPr="00A0453A">
              <w:rPr>
                <w:sz w:val="20"/>
                <w:lang w:val="sk-SK"/>
              </w:rPr>
              <w:t>/B</w:t>
            </w:r>
            <w:r w:rsidR="0078082E">
              <w:rPr>
                <w:sz w:val="20"/>
                <w:lang w:val="sk-SK"/>
              </w:rPr>
              <w:t>3 – práca s vyšším nárokom na koordináciu a subordináciu , skôr pestré so zvýšeným nárokom na pozornosť 34</w:t>
            </w:r>
            <w:r w:rsidR="008B75F6">
              <w:rPr>
                <w:sz w:val="20"/>
                <w:lang w:val="sk-SK"/>
              </w:rPr>
              <w:tab/>
            </w:r>
          </w:p>
          <w:p w:rsidR="009B79EA" w:rsidRDefault="007A5C27" w:rsidP="009B79EA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D2 C5/D2</w:t>
            </w:r>
            <w:r w:rsidR="00644300">
              <w:rPr>
                <w:sz w:val="20"/>
                <w:lang w:val="sk-SK"/>
              </w:rPr>
              <w:t>–</w:t>
            </w:r>
            <w:r w:rsidR="000A738E">
              <w:rPr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>neustály kontakt a práca s návštevníkom spravidla v nekonfliktnom prostredí                              35</w:t>
            </w:r>
          </w:p>
          <w:p w:rsidR="009D728B" w:rsidRPr="00A0453A" w:rsidRDefault="009D728B" w:rsidP="007A5C27">
            <w:pPr>
              <w:pStyle w:val="TableParagraph"/>
              <w:tabs>
                <w:tab w:val="left" w:pos="813"/>
                <w:tab w:val="left" w:pos="8870"/>
              </w:tabs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II</w:t>
            </w:r>
            <w:r w:rsidR="007A5C27">
              <w:rPr>
                <w:sz w:val="20"/>
                <w:lang w:val="sk-SK"/>
              </w:rPr>
              <w:t>2/III1</w:t>
            </w:r>
            <w:r w:rsidR="00644300">
              <w:rPr>
                <w:sz w:val="20"/>
                <w:lang w:val="sk-SK"/>
              </w:rPr>
              <w:t xml:space="preserve">     </w:t>
            </w:r>
            <w:r w:rsidRPr="00A0453A">
              <w:rPr>
                <w:sz w:val="20"/>
                <w:lang w:val="sk-SK"/>
              </w:rPr>
              <w:t xml:space="preserve"> –</w:t>
            </w:r>
            <w:r w:rsidR="007A5C27">
              <w:rPr>
                <w:sz w:val="20"/>
                <w:lang w:val="sk-SK"/>
              </w:rPr>
              <w:t>štandardné zaťaženie zmyslov a riešenie problémov v rámci existujúcich štandardov                   1</w:t>
            </w:r>
            <w:r w:rsidR="000A738E">
              <w:rPr>
                <w:sz w:val="20"/>
                <w:lang w:val="sk-SK"/>
              </w:rPr>
              <w:t>0</w:t>
            </w:r>
          </w:p>
        </w:tc>
      </w:tr>
      <w:tr w:rsidR="009D728B" w:rsidRPr="00A0453A" w:rsidTr="00681527">
        <w:trPr>
          <w:trHeight w:hRule="exact" w:val="614"/>
        </w:trPr>
        <w:tc>
          <w:tcPr>
            <w:tcW w:w="9926" w:type="dxa"/>
            <w:gridSpan w:val="2"/>
          </w:tcPr>
          <w:p w:rsidR="009D728B" w:rsidRPr="00A0453A" w:rsidRDefault="009D728B" w:rsidP="0068152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A0453A">
              <w:rPr>
                <w:sz w:val="20"/>
                <w:lang w:val="sk-SK"/>
              </w:rPr>
              <w:t>CELKOVÁ  HODNOTA  BODOV :</w:t>
            </w:r>
            <w:r w:rsidR="007A5C27">
              <w:rPr>
                <w:sz w:val="20"/>
                <w:lang w:val="sk-SK"/>
              </w:rPr>
              <w:t xml:space="preserve"> 411</w:t>
            </w:r>
          </w:p>
          <w:p w:rsidR="009D728B" w:rsidRPr="00A0453A" w:rsidRDefault="009D728B" w:rsidP="00681527">
            <w:pPr>
              <w:pStyle w:val="TableParagraph"/>
              <w:spacing w:line="229" w:lineRule="exact"/>
              <w:ind w:right="644"/>
              <w:jc w:val="right"/>
              <w:rPr>
                <w:sz w:val="20"/>
                <w:lang w:val="sk-SK"/>
              </w:rPr>
            </w:pPr>
          </w:p>
        </w:tc>
      </w:tr>
    </w:tbl>
    <w:p w:rsidR="009D728B" w:rsidRPr="00A0453A" w:rsidRDefault="009D728B" w:rsidP="009D728B"/>
    <w:p w:rsidR="009D728B" w:rsidRDefault="009D728B" w:rsidP="009D728B"/>
    <w:p w:rsidR="00AB4BBA" w:rsidRDefault="00AB4BBA"/>
    <w:sectPr w:rsidR="00AB4BBA" w:rsidSect="0011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24DBF"/>
    <w:rsid w:val="00063C33"/>
    <w:rsid w:val="00067E3C"/>
    <w:rsid w:val="000A738E"/>
    <w:rsid w:val="000B61F4"/>
    <w:rsid w:val="000C6B5A"/>
    <w:rsid w:val="00112C9F"/>
    <w:rsid w:val="00117031"/>
    <w:rsid w:val="0014161C"/>
    <w:rsid w:val="00155B3C"/>
    <w:rsid w:val="001B2A9F"/>
    <w:rsid w:val="001B6866"/>
    <w:rsid w:val="001B76FE"/>
    <w:rsid w:val="001E046C"/>
    <w:rsid w:val="001F1DF3"/>
    <w:rsid w:val="00212843"/>
    <w:rsid w:val="00262CF1"/>
    <w:rsid w:val="00271472"/>
    <w:rsid w:val="002E288C"/>
    <w:rsid w:val="0035360C"/>
    <w:rsid w:val="00384454"/>
    <w:rsid w:val="003A41F4"/>
    <w:rsid w:val="00472B44"/>
    <w:rsid w:val="00476013"/>
    <w:rsid w:val="004B7FC6"/>
    <w:rsid w:val="00504D81"/>
    <w:rsid w:val="00542A62"/>
    <w:rsid w:val="0054703B"/>
    <w:rsid w:val="005759BE"/>
    <w:rsid w:val="005C1420"/>
    <w:rsid w:val="005C4D47"/>
    <w:rsid w:val="005E08AC"/>
    <w:rsid w:val="00624004"/>
    <w:rsid w:val="00641543"/>
    <w:rsid w:val="00644300"/>
    <w:rsid w:val="0074041D"/>
    <w:rsid w:val="00741DF9"/>
    <w:rsid w:val="00750280"/>
    <w:rsid w:val="0078082E"/>
    <w:rsid w:val="0079261B"/>
    <w:rsid w:val="007A1F65"/>
    <w:rsid w:val="007A5C27"/>
    <w:rsid w:val="007C1CCE"/>
    <w:rsid w:val="007F40E3"/>
    <w:rsid w:val="008930A1"/>
    <w:rsid w:val="008B75F6"/>
    <w:rsid w:val="008B7D83"/>
    <w:rsid w:val="00981231"/>
    <w:rsid w:val="009A0423"/>
    <w:rsid w:val="009A0A0B"/>
    <w:rsid w:val="009B79EA"/>
    <w:rsid w:val="009D5E5C"/>
    <w:rsid w:val="009D5F39"/>
    <w:rsid w:val="009D728B"/>
    <w:rsid w:val="00A5301F"/>
    <w:rsid w:val="00AA3952"/>
    <w:rsid w:val="00AB4BBA"/>
    <w:rsid w:val="00AC35D8"/>
    <w:rsid w:val="00AE3CE1"/>
    <w:rsid w:val="00B65490"/>
    <w:rsid w:val="00BA5324"/>
    <w:rsid w:val="00BE35DE"/>
    <w:rsid w:val="00C853EC"/>
    <w:rsid w:val="00CA1709"/>
    <w:rsid w:val="00CC26C1"/>
    <w:rsid w:val="00CE6047"/>
    <w:rsid w:val="00D60BAC"/>
    <w:rsid w:val="00DB258E"/>
    <w:rsid w:val="00DB337C"/>
    <w:rsid w:val="00E61742"/>
    <w:rsid w:val="00E62A4C"/>
    <w:rsid w:val="00E832EC"/>
    <w:rsid w:val="00E85DD2"/>
    <w:rsid w:val="00F0550B"/>
    <w:rsid w:val="00F16354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9D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9D728B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17</cp:revision>
  <cp:lastPrinted>2018-05-02T08:09:00Z</cp:lastPrinted>
  <dcterms:created xsi:type="dcterms:W3CDTF">2018-04-30T08:14:00Z</dcterms:created>
  <dcterms:modified xsi:type="dcterms:W3CDTF">2018-05-02T08:09:00Z</dcterms:modified>
</cp:coreProperties>
</file>