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7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3068"/>
        <w:gridCol w:w="1536"/>
        <w:gridCol w:w="1536"/>
        <w:gridCol w:w="3437"/>
      </w:tblGrid>
      <w:tr w:rsidR="00D8141C" w:rsidRPr="00D8141C" w:rsidTr="00891377">
        <w:trPr>
          <w:trHeight w:val="644"/>
        </w:trPr>
        <w:tc>
          <w:tcPr>
            <w:tcW w:w="9577" w:type="dxa"/>
            <w:gridSpan w:val="4"/>
          </w:tcPr>
          <w:p w:rsidR="00560BF5" w:rsidRPr="00D8141C" w:rsidRDefault="00397418">
            <w:pPr>
              <w:jc w:val="center"/>
              <w:rPr>
                <w:color w:val="auto"/>
              </w:rPr>
            </w:pPr>
            <w:r w:rsidRPr="00D8141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  <w:p w:rsidR="00560BF5" w:rsidRPr="00891377" w:rsidRDefault="00397418">
            <w:pPr>
              <w:ind w:right="5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91377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</w:rPr>
              <w:t xml:space="preserve">ANALYTICKÝ LIST </w:t>
            </w:r>
          </w:p>
          <w:p w:rsidR="00560BF5" w:rsidRPr="00D8141C" w:rsidRDefault="00397418">
            <w:pPr>
              <w:rPr>
                <w:color w:val="auto"/>
              </w:rPr>
            </w:pPr>
            <w:r w:rsidRPr="00D8141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</w:tr>
      <w:tr w:rsidR="00D8141C" w:rsidRPr="00D8141C" w:rsidTr="00891377">
        <w:trPr>
          <w:trHeight w:val="296"/>
        </w:trPr>
        <w:tc>
          <w:tcPr>
            <w:tcW w:w="3068" w:type="dxa"/>
          </w:tcPr>
          <w:p w:rsidR="00560BF5" w:rsidRPr="000C468E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Rezort</w:t>
            </w:r>
            <w:r w:rsidR="00D8141C"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odvetvie</w:t>
            </w:r>
            <w:r w:rsidR="00D8141C"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, skupina odvetví:</w:t>
            </w:r>
            <w:r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0C468E" w:rsidRDefault="00330BC0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kultúra</w:t>
            </w:r>
            <w:r w:rsidR="00397418"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D8141C" w:rsidRPr="000C468E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gridSpan w:val="2"/>
          </w:tcPr>
          <w:p w:rsidR="00560BF5" w:rsidRPr="000C468E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Poradové číslo hodnotenia: </w:t>
            </w:r>
            <w:r w:rsidR="00537B9D"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560BF5" w:rsidRPr="000C468E" w:rsidRDefault="00397418">
            <w:pPr>
              <w:ind w:left="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37" w:type="dxa"/>
          </w:tcPr>
          <w:p w:rsidR="00560BF5" w:rsidRDefault="00397418" w:rsidP="00D8141C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Čísl</w:t>
            </w:r>
            <w:r w:rsidR="00D8141C"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 pracovnej činnosti</w:t>
            </w: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  <w:r w:rsidR="00B2320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upravené</w:t>
            </w:r>
          </w:p>
          <w:p w:rsidR="00C2066A" w:rsidRPr="00891377" w:rsidRDefault="00C2066A" w:rsidP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10</w:t>
            </w:r>
            <w:r w:rsid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11</w:t>
            </w:r>
            <w:r w:rsid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.23</w:t>
            </w:r>
          </w:p>
        </w:tc>
      </w:tr>
      <w:tr w:rsidR="00D8141C" w:rsidRPr="00D8141C" w:rsidTr="00891377">
        <w:trPr>
          <w:trHeight w:val="744"/>
        </w:trPr>
        <w:tc>
          <w:tcPr>
            <w:tcW w:w="9577" w:type="dxa"/>
            <w:gridSpan w:val="4"/>
          </w:tcPr>
          <w:p w:rsidR="00560BF5" w:rsidRPr="000C468E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Názov pracovnej činnosti: </w:t>
            </w:r>
          </w:p>
          <w:p w:rsidR="00560BF5" w:rsidRPr="000C468E" w:rsidRDefault="00C2066A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C468E">
              <w:rPr>
                <w:rFonts w:asciiTheme="minorHAnsi" w:hAnsiTheme="minorHAnsi" w:cstheme="minorHAnsi"/>
                <w:b/>
                <w:sz w:val="20"/>
                <w:szCs w:val="20"/>
              </w:rPr>
              <w:t>Vedúci zvukových nahrávacích štúdií</w:t>
            </w:r>
          </w:p>
        </w:tc>
      </w:tr>
      <w:tr w:rsidR="00D8141C" w:rsidRPr="00D8141C" w:rsidTr="00891377">
        <w:trPr>
          <w:trHeight w:val="746"/>
        </w:trPr>
        <w:tc>
          <w:tcPr>
            <w:tcW w:w="4604" w:type="dxa"/>
            <w:gridSpan w:val="2"/>
          </w:tcPr>
          <w:p w:rsidR="00560BF5" w:rsidRPr="000C468E" w:rsidRDefault="00397418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Bezprostredne nadriaden</w:t>
            </w:r>
            <w:r w:rsidR="00D8141C"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ý</w:t>
            </w:r>
            <w:r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8141C"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zamestnanec</w:t>
            </w:r>
            <w:r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: </w:t>
            </w:r>
          </w:p>
          <w:p w:rsidR="00D8141C" w:rsidRPr="000C468E" w:rsidRDefault="00C2066A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riaditeľ</w:t>
            </w:r>
          </w:p>
          <w:p w:rsidR="00D8141C" w:rsidRPr="000C468E" w:rsidRDefault="00D8141C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D8141C" w:rsidRPr="000C468E" w:rsidRDefault="00D8141C" w:rsidP="00D8141C">
            <w:pPr>
              <w:spacing w:after="2" w:line="235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973" w:type="dxa"/>
            <w:gridSpan w:val="2"/>
          </w:tcPr>
          <w:p w:rsidR="00D8141C" w:rsidRPr="00891377" w:rsidRDefault="00D8141C" w:rsidP="00D8141C">
            <w:pPr>
              <w:ind w:left="2" w:right="1377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Kvali</w:t>
            </w:r>
            <w:r w:rsid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fikačný predpoklad vzdelania: </w:t>
            </w:r>
          </w:p>
          <w:p w:rsidR="00560BF5" w:rsidRPr="000C468E" w:rsidRDefault="000C468E" w:rsidP="00537B9D">
            <w:pPr>
              <w:ind w:left="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C468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Vysokoškolské vzdelanie druhého stupňa</w:t>
            </w:r>
          </w:p>
        </w:tc>
      </w:tr>
      <w:tr w:rsidR="00D8141C" w:rsidRPr="00D8141C" w:rsidTr="00891377">
        <w:trPr>
          <w:trHeight w:val="1135"/>
        </w:trPr>
        <w:tc>
          <w:tcPr>
            <w:tcW w:w="4604" w:type="dxa"/>
            <w:gridSpan w:val="2"/>
          </w:tcPr>
          <w:p w:rsidR="00D8141C" w:rsidRPr="000C468E" w:rsidRDefault="000C468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Bezprostredne podriadení</w:t>
            </w:r>
            <w:r w:rsidR="00D8141C"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zamestnanci:  </w:t>
            </w:r>
          </w:p>
          <w:p w:rsidR="00C2066A" w:rsidRPr="000C468E" w:rsidRDefault="000C468E" w:rsidP="00C206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zvukový technik, technik</w:t>
            </w:r>
            <w:r w:rsidR="00C2066A" w:rsidRPr="000C468E">
              <w:rPr>
                <w:rFonts w:asciiTheme="minorHAnsi" w:hAnsiTheme="minorHAnsi" w:cstheme="minorHAnsi"/>
                <w:sz w:val="20"/>
                <w:szCs w:val="20"/>
              </w:rPr>
              <w:t xml:space="preserve"> kopírovan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ia zvukových záznamov, technik</w:t>
            </w:r>
            <w:r w:rsidR="00C2066A" w:rsidRPr="000C468E">
              <w:rPr>
                <w:rFonts w:asciiTheme="minorHAnsi" w:hAnsiTheme="minorHAnsi" w:cstheme="minorHAnsi"/>
                <w:sz w:val="20"/>
                <w:szCs w:val="20"/>
              </w:rPr>
              <w:t xml:space="preserve"> digitálneho spracovania zvukových záznamov</w:t>
            </w:r>
          </w:p>
          <w:p w:rsidR="00D8141C" w:rsidRPr="000C468E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D8141C" w:rsidRPr="000C468E" w:rsidRDefault="00D8141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C468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73" w:type="dxa"/>
            <w:gridSpan w:val="2"/>
          </w:tcPr>
          <w:p w:rsidR="00D8141C" w:rsidRPr="00891377" w:rsidRDefault="00D8141C" w:rsidP="000C468E">
            <w:pPr>
              <w:ind w:left="2" w:right="26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Osobitný kvalifikačný predpoklad podľa osobitného predpisu:  </w:t>
            </w:r>
          </w:p>
          <w:p w:rsidR="00D8141C" w:rsidRPr="00891377" w:rsidRDefault="00C2066A" w:rsidP="000C468E">
            <w:pPr>
              <w:ind w:left="2" w:right="118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odborná spôsobilosť v elektrotechnike</w:t>
            </w:r>
          </w:p>
          <w:p w:rsidR="00D8141C" w:rsidRPr="00891377" w:rsidRDefault="00D8141C" w:rsidP="00AD47A7">
            <w:pPr>
              <w:ind w:left="2" w:right="137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891377">
        <w:trPr>
          <w:trHeight w:val="3257"/>
        </w:trPr>
        <w:tc>
          <w:tcPr>
            <w:tcW w:w="9577" w:type="dxa"/>
            <w:gridSpan w:val="4"/>
          </w:tcPr>
          <w:p w:rsidR="00560BF5" w:rsidRPr="00891377" w:rsidRDefault="00397418" w:rsidP="000C468E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Obsah pracovnej činnosti: </w:t>
            </w:r>
          </w:p>
          <w:p w:rsidR="000C468E" w:rsidRDefault="00C2066A" w:rsidP="000C46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0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Tvorba scenára na spracovanie slovesného diela do elektronickej podoby i na digitálnych</w:t>
            </w:r>
            <w:r w:rsidR="000C4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C20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nosičoch pre nevidiacich a</w:t>
            </w:r>
            <w:r w:rsidR="000C4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slabozrakých</w:t>
            </w:r>
          </w:p>
          <w:p w:rsidR="00C2066A" w:rsidRPr="000C468E" w:rsidRDefault="00C2066A" w:rsidP="000C468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468E">
              <w:rPr>
                <w:rFonts w:asciiTheme="minorHAnsi" w:hAnsiTheme="minorHAnsi" w:cstheme="minorHAnsi"/>
                <w:sz w:val="20"/>
                <w:szCs w:val="20"/>
              </w:rPr>
              <w:t>tvorba scenára na spracovanie slovesného diela do elektronickej podoby i na digitálnych nosičoch</w:t>
            </w:r>
            <w:r w:rsidR="000C46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C468E">
              <w:rPr>
                <w:rFonts w:asciiTheme="minorHAnsi" w:hAnsiTheme="minorHAnsi" w:cstheme="minorHAnsi"/>
                <w:sz w:val="20"/>
                <w:szCs w:val="20"/>
              </w:rPr>
              <w:t>a komplexné zabezpečovanie prevádzky nahrávacích štúdií so zodpovednosťou za vysokú</w:t>
            </w:r>
            <w:r w:rsidR="000C46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C468E">
              <w:rPr>
                <w:rFonts w:asciiTheme="minorHAnsi" w:hAnsiTheme="minorHAnsi" w:cstheme="minorHAnsi"/>
                <w:sz w:val="20"/>
                <w:szCs w:val="20"/>
              </w:rPr>
              <w:t>umeleckú, odbornú a technickú úroveň vydávaných zvukových kníh a</w:t>
            </w:r>
            <w:r w:rsidR="000C468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0C468E">
              <w:rPr>
                <w:rFonts w:asciiTheme="minorHAnsi" w:hAnsiTheme="minorHAnsi" w:cstheme="minorHAnsi"/>
                <w:sz w:val="20"/>
                <w:szCs w:val="20"/>
              </w:rPr>
              <w:t>časopisov celorepublikového významu,</w:t>
            </w:r>
          </w:p>
          <w:p w:rsidR="00C2066A" w:rsidRPr="000C468E" w:rsidRDefault="00C2066A" w:rsidP="000C468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468E">
              <w:rPr>
                <w:rFonts w:asciiTheme="minorHAnsi" w:hAnsiTheme="minorHAnsi" w:cstheme="minorHAnsi"/>
                <w:sz w:val="20"/>
                <w:szCs w:val="20"/>
              </w:rPr>
              <w:t>zostavovanie plánu činnosti nahrávacích štúdií a zabezpečovanie jeho plnenia,</w:t>
            </w:r>
          </w:p>
          <w:p w:rsidR="00C2066A" w:rsidRPr="000C468E" w:rsidRDefault="00C2066A" w:rsidP="000C468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468E">
              <w:rPr>
                <w:rFonts w:asciiTheme="minorHAnsi" w:hAnsiTheme="minorHAnsi" w:cstheme="minorHAnsi"/>
                <w:sz w:val="20"/>
                <w:szCs w:val="20"/>
              </w:rPr>
              <w:t xml:space="preserve">zabezpečovanie a koordinovanie práce </w:t>
            </w:r>
            <w:proofErr w:type="spellStart"/>
            <w:r w:rsidRPr="000C468E">
              <w:rPr>
                <w:rFonts w:asciiTheme="minorHAnsi" w:hAnsiTheme="minorHAnsi" w:cstheme="minorHAnsi"/>
                <w:sz w:val="20"/>
                <w:szCs w:val="20"/>
              </w:rPr>
              <w:t>načítavateľov</w:t>
            </w:r>
            <w:proofErr w:type="spellEnd"/>
            <w:r w:rsidRPr="000C468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C2066A" w:rsidRPr="000C468E" w:rsidRDefault="00D81732" w:rsidP="00D81732">
            <w:pPr>
              <w:pStyle w:val="Odsekzoznamu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spolupráca</w:t>
            </w:r>
            <w:r w:rsidR="00C2066A" w:rsidRPr="000C468E">
              <w:rPr>
                <w:rFonts w:asciiTheme="minorHAnsi" w:hAnsiTheme="minorHAnsi" w:cstheme="minorHAnsi"/>
                <w:sz w:val="20"/>
                <w:szCs w:val="20"/>
              </w:rPr>
              <w:t xml:space="preserve"> so špecializovanými inštitúciami na Slovensku pri preberaní</w:t>
            </w:r>
            <w:r w:rsidR="000C46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zvukových záznamov</w:t>
            </w:r>
            <w:r w:rsidR="00C2066A" w:rsidRPr="000C468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C2066A" w:rsidRPr="00B23207" w:rsidRDefault="00C2066A" w:rsidP="000C468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0C468E">
              <w:rPr>
                <w:rFonts w:asciiTheme="minorHAnsi" w:hAnsiTheme="minorHAnsi" w:cstheme="minorHAnsi"/>
                <w:sz w:val="20"/>
                <w:szCs w:val="20"/>
              </w:rPr>
              <w:t>zabezpečovanie bezporuchového chodu nahrávacej a kopírovacej techniky a zodpovednosť za</w:t>
            </w:r>
            <w:r w:rsidR="000C46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C468E">
              <w:rPr>
                <w:rFonts w:asciiTheme="minorHAnsi" w:hAnsiTheme="minorHAnsi" w:cstheme="minorHAnsi"/>
                <w:sz w:val="20"/>
                <w:szCs w:val="20"/>
              </w:rPr>
              <w:t>modernizáciu tec</w:t>
            </w:r>
            <w:r w:rsidR="00E91ABB">
              <w:rPr>
                <w:rFonts w:asciiTheme="minorHAnsi" w:hAnsiTheme="minorHAnsi" w:cstheme="minorHAnsi"/>
                <w:sz w:val="20"/>
                <w:szCs w:val="20"/>
              </w:rPr>
              <w:t xml:space="preserve">hnológie </w:t>
            </w:r>
            <w:r w:rsidR="00E91ABB" w:rsidRPr="00B232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nahrávania a rozmnožovani</w:t>
            </w:r>
            <w:r w:rsidRPr="00B232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 zvukových záznamov</w:t>
            </w:r>
            <w:r w:rsidR="000C468E" w:rsidRPr="00B2320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</w:p>
          <w:p w:rsidR="00C2066A" w:rsidRPr="000C468E" w:rsidRDefault="00C2066A" w:rsidP="000C468E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C468E">
              <w:rPr>
                <w:rFonts w:asciiTheme="minorHAnsi" w:hAnsiTheme="minorHAnsi" w:cstheme="minorHAnsi"/>
                <w:sz w:val="20"/>
                <w:szCs w:val="20"/>
              </w:rPr>
              <w:t>vypracúvanie koncepcie ďalšieho rozvoja zvukových štúdií.</w:t>
            </w:r>
          </w:p>
          <w:p w:rsidR="00560BF5" w:rsidRPr="00C2066A" w:rsidRDefault="00560BF5" w:rsidP="00537B9D">
            <w:pPr>
              <w:spacing w:line="28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560BF5" w:rsidRPr="00891377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:rsidR="00891377" w:rsidRDefault="0039741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</w:t>
            </w: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91377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891377">
        <w:trPr>
          <w:trHeight w:val="562"/>
        </w:trPr>
        <w:tc>
          <w:tcPr>
            <w:tcW w:w="9577" w:type="dxa"/>
            <w:gridSpan w:val="4"/>
          </w:tcPr>
          <w:p w:rsidR="00560BF5" w:rsidRDefault="00397418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Poznámka: </w:t>
            </w: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Default="00891377" w:rsidP="00537B9D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</w:p>
          <w:p w:rsidR="00891377" w:rsidRPr="00891377" w:rsidRDefault="00891377" w:rsidP="00537B9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D8141C" w:rsidRPr="00D8141C" w:rsidTr="00891377">
        <w:trPr>
          <w:trHeight w:val="655"/>
        </w:trPr>
        <w:tc>
          <w:tcPr>
            <w:tcW w:w="9577" w:type="dxa"/>
            <w:gridSpan w:val="4"/>
          </w:tcPr>
          <w:p w:rsidR="00560BF5" w:rsidRPr="00891377" w:rsidRDefault="0039741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1377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Dátum hodnotenia:                                               Hodnotiteľ:                                                                Podpis: </w:t>
            </w:r>
          </w:p>
          <w:p w:rsidR="00560BF5" w:rsidRPr="00891377" w:rsidRDefault="00D61FF1" w:rsidP="00537B9D">
            <w:pPr>
              <w:spacing w:after="1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16. 4. 2018</w:t>
            </w:r>
            <w:r w:rsidR="00E91ABB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                                                             Ing. František Hasaj</w:t>
            </w:r>
          </w:p>
        </w:tc>
      </w:tr>
    </w:tbl>
    <w:p w:rsidR="00560BF5" w:rsidRDefault="00397418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60BF5" w:rsidRDefault="00397418">
      <w:pPr>
        <w:spacing w:after="0"/>
        <w:ind w:left="-2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9498"/>
      </w:tblGrid>
      <w:tr w:rsidR="00D8141C" w:rsidTr="00891377">
        <w:trPr>
          <w:trHeight w:val="785"/>
        </w:trPr>
        <w:tc>
          <w:tcPr>
            <w:tcW w:w="9498" w:type="dxa"/>
          </w:tcPr>
          <w:p w:rsidR="00D8141C" w:rsidRPr="00891377" w:rsidRDefault="00D8141C" w:rsidP="00D8141C">
            <w:pPr>
              <w:rPr>
                <w:rFonts w:asciiTheme="minorHAnsi" w:hAnsiTheme="minorHAnsi" w:cstheme="minorHAnsi"/>
              </w:rPr>
            </w:pPr>
            <w:r w:rsidRPr="00891377">
              <w:rPr>
                <w:rFonts w:asciiTheme="minorHAnsi" w:eastAsia="Times New Roman" w:hAnsiTheme="minorHAnsi" w:cstheme="minorHAnsi"/>
                <w:sz w:val="20"/>
              </w:rPr>
              <w:lastRenderedPageBreak/>
              <w:t>A</w:t>
            </w:r>
            <w:r w:rsidRPr="00891377">
              <w:rPr>
                <w:rFonts w:asciiTheme="minorHAnsi" w:eastAsia="Times New Roman" w:hAnsiTheme="minorHAnsi" w:cstheme="minorHAnsi"/>
                <w:sz w:val="20"/>
                <w:szCs w:val="20"/>
              </w:rPr>
              <w:t>. ODBORNÁ PRÍPRAVA A PRAX: vzdelanie, osobitný kvalifikačný predpoklad, odborná prax</w:t>
            </w:r>
          </w:p>
        </w:tc>
      </w:tr>
      <w:tr w:rsidR="00560BF5" w:rsidTr="00891377">
        <w:trPr>
          <w:trHeight w:val="2480"/>
        </w:trPr>
        <w:tc>
          <w:tcPr>
            <w:tcW w:w="9498" w:type="dxa"/>
          </w:tcPr>
          <w:p w:rsidR="00C2066A" w:rsidRPr="006A7B87" w:rsidRDefault="00E91ABB" w:rsidP="00C206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 xml:space="preserve">A1. 6 – Vysokoškolské vzdelanie druhého stupňa – </w:t>
            </w:r>
            <w:r w:rsidR="00C2066A" w:rsidRPr="006A7B87">
              <w:rPr>
                <w:rFonts w:asciiTheme="minorHAnsi" w:eastAsia="Times New Roman" w:hAnsiTheme="minorHAnsi" w:cstheme="minorHAnsi"/>
                <w:sz w:val="20"/>
              </w:rPr>
              <w:t xml:space="preserve">160 b. </w:t>
            </w:r>
          </w:p>
          <w:p w:rsidR="00C53D71" w:rsidRPr="00E91ABB" w:rsidRDefault="00E91ABB" w:rsidP="00E91ABB">
            <w:pPr>
              <w:ind w:left="567" w:hanging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53D71" w:rsidRPr="00E91AB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="00C53D71" w:rsidRPr="00E91ABB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.2 – O</w:t>
            </w:r>
            <w:r w:rsidR="00C53D71" w:rsidRPr="00E91ABB">
              <w:rPr>
                <w:sz w:val="20"/>
                <w:szCs w:val="20"/>
              </w:rPr>
              <w:t>sobitné odborné vzdelávanie na získanie osobitn</w:t>
            </w:r>
            <w:r>
              <w:rPr>
                <w:sz w:val="20"/>
                <w:szCs w:val="20"/>
              </w:rPr>
              <w:t xml:space="preserve">ej odbornej spôsobilosti – </w:t>
            </w:r>
            <w:r w:rsidR="00C53D71" w:rsidRPr="00E91ABB">
              <w:rPr>
                <w:sz w:val="20"/>
                <w:szCs w:val="20"/>
              </w:rPr>
              <w:t>26 b.</w:t>
            </w:r>
          </w:p>
          <w:p w:rsidR="00C2066A" w:rsidRPr="006A7B87" w:rsidRDefault="00C2066A" w:rsidP="00E91ABB">
            <w:pPr>
              <w:ind w:right="1501"/>
              <w:rPr>
                <w:rFonts w:asciiTheme="minorHAnsi" w:hAnsiTheme="minorHAnsi" w:cstheme="minorHAnsi"/>
              </w:rPr>
            </w:pPr>
            <w:r w:rsidRPr="006A7B87">
              <w:rPr>
                <w:rFonts w:asciiTheme="minorHAnsi" w:eastAsia="Times New Roman" w:hAnsiTheme="minorHAnsi" w:cstheme="minorHAnsi"/>
                <w:sz w:val="20"/>
              </w:rPr>
              <w:t>A3</w:t>
            </w:r>
            <w:r w:rsidR="00E91ABB">
              <w:rPr>
                <w:rFonts w:asciiTheme="minorHAnsi" w:eastAsia="Times New Roman" w:hAnsiTheme="minorHAnsi" w:cstheme="minorHAnsi"/>
                <w:sz w:val="20"/>
              </w:rPr>
              <w:t>.</w:t>
            </w:r>
            <w:r w:rsidRPr="006A7B87">
              <w:rPr>
                <w:rFonts w:asciiTheme="minorHAnsi" w:eastAsia="Times New Roman" w:hAnsiTheme="minorHAnsi" w:cstheme="minorHAnsi"/>
                <w:sz w:val="20"/>
              </w:rPr>
              <w:t xml:space="preserve"> 6</w:t>
            </w:r>
            <w:r w:rsidR="00E91ABB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r w:rsidRPr="006A7B87">
              <w:rPr>
                <w:rFonts w:asciiTheme="minorHAnsi" w:eastAsia="Times New Roman" w:hAnsiTheme="minorHAnsi" w:cstheme="minorHAnsi"/>
                <w:sz w:val="20"/>
              </w:rPr>
              <w:t xml:space="preserve">– </w:t>
            </w:r>
            <w:r w:rsidR="00E91ABB">
              <w:rPr>
                <w:rFonts w:asciiTheme="minorHAnsi" w:eastAsia="Times New Roman" w:hAnsiTheme="minorHAnsi" w:cstheme="minorHAnsi"/>
                <w:sz w:val="20"/>
              </w:rPr>
              <w:t xml:space="preserve">Odborná prax nad 9 rokov – </w:t>
            </w:r>
            <w:r w:rsidRPr="006A7B87">
              <w:rPr>
                <w:rFonts w:asciiTheme="minorHAnsi" w:eastAsia="Times New Roman" w:hAnsiTheme="minorHAnsi" w:cstheme="minorHAnsi"/>
                <w:sz w:val="20"/>
              </w:rPr>
              <w:t xml:space="preserve">80 b. </w:t>
            </w:r>
          </w:p>
          <w:p w:rsidR="00560BF5" w:rsidRPr="00E91ABB" w:rsidRDefault="00560BF5">
            <w:pPr>
              <w:rPr>
                <w:rFonts w:asciiTheme="minorHAnsi" w:hAnsiTheme="minorHAnsi" w:cstheme="minorHAnsi"/>
              </w:rPr>
            </w:pPr>
          </w:p>
          <w:p w:rsidR="00397418" w:rsidRPr="00E91ABB" w:rsidRDefault="00E91ABB">
            <w:pPr>
              <w:rPr>
                <w:rFonts w:asciiTheme="minorHAnsi" w:hAnsiTheme="minorHAnsi" w:cstheme="minorHAnsi"/>
              </w:rPr>
            </w:pPr>
            <w:r w:rsidRPr="00E91ABB">
              <w:rPr>
                <w:rFonts w:asciiTheme="minorHAnsi" w:eastAsia="Times New Roman" w:hAnsiTheme="minorHAnsi" w:cstheme="minorHAnsi"/>
                <w:sz w:val="20"/>
              </w:rPr>
              <w:t>SPOLU: 266 b.</w:t>
            </w:r>
          </w:p>
          <w:p w:rsidR="00397418" w:rsidRPr="00891377" w:rsidRDefault="00397418">
            <w:pPr>
              <w:rPr>
                <w:rFonts w:asciiTheme="minorHAnsi" w:hAnsiTheme="minorHAnsi" w:cstheme="minorHAnsi"/>
              </w:rPr>
            </w:pPr>
          </w:p>
        </w:tc>
      </w:tr>
      <w:tr w:rsidR="00D8141C" w:rsidTr="00891377">
        <w:trPr>
          <w:trHeight w:val="468"/>
        </w:trPr>
        <w:tc>
          <w:tcPr>
            <w:tcW w:w="9498" w:type="dxa"/>
          </w:tcPr>
          <w:p w:rsidR="00D8141C" w:rsidRPr="00891377" w:rsidRDefault="00D8141C" w:rsidP="00D8141C">
            <w:pPr>
              <w:ind w:right="93"/>
              <w:rPr>
                <w:rFonts w:asciiTheme="minorHAnsi" w:eastAsia="Times New Roman" w:hAnsiTheme="minorHAnsi" w:cstheme="minorHAnsi"/>
                <w:sz w:val="20"/>
              </w:rPr>
            </w:pPr>
            <w:r w:rsidRPr="00891377">
              <w:rPr>
                <w:rFonts w:asciiTheme="minorHAnsi" w:eastAsia="Times New Roman" w:hAnsiTheme="minorHAnsi" w:cstheme="minorHAnsi"/>
                <w:sz w:val="20"/>
              </w:rPr>
              <w:t xml:space="preserve">B. ZLOŽITOSŤ PRÁCE: zložitosť pracovnej činnosti, zložitosť zariadenia alebo zložitosť techniky vlastnej činnosti, zložitosť pracovných vzťahov </w:t>
            </w:r>
          </w:p>
          <w:p w:rsidR="00D8141C" w:rsidRPr="00891377" w:rsidRDefault="00D8141C" w:rsidP="00D8141C">
            <w:pPr>
              <w:ind w:right="93"/>
              <w:rPr>
                <w:rFonts w:asciiTheme="minorHAnsi" w:hAnsiTheme="minorHAnsi" w:cstheme="minorHAnsi"/>
              </w:rPr>
            </w:pPr>
          </w:p>
        </w:tc>
      </w:tr>
      <w:tr w:rsidR="00560BF5" w:rsidTr="00891377">
        <w:trPr>
          <w:trHeight w:val="1276"/>
        </w:trPr>
        <w:tc>
          <w:tcPr>
            <w:tcW w:w="9498" w:type="dxa"/>
          </w:tcPr>
          <w:p w:rsidR="006A7B87" w:rsidRPr="006A7B87" w:rsidRDefault="00E91ABB" w:rsidP="006A7B87">
            <w:pPr>
              <w:spacing w:line="260" w:lineRule="auto"/>
              <w:ind w:right="420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B1. 5/3 – S</w:t>
            </w:r>
            <w:r w:rsidR="006A7B87" w:rsidRPr="006A7B87">
              <w:rPr>
                <w:rFonts w:asciiTheme="minorHAnsi" w:eastAsia="Times New Roman" w:hAnsiTheme="minorHAnsi" w:cstheme="minorHAnsi"/>
                <w:sz w:val="20"/>
              </w:rPr>
              <w:t xml:space="preserve">amostatné špecializované práce s vysokými nárokmi na kreatívne myslenie, schopnosť analýzy problému, práce využívajúce nové a neúplné informácie, schopnosť riadenia samotného procesu  </w:t>
            </w:r>
          </w:p>
          <w:p w:rsidR="006A7B87" w:rsidRPr="006A7B87" w:rsidRDefault="006A7B87" w:rsidP="006A7B87">
            <w:pPr>
              <w:spacing w:line="260" w:lineRule="auto"/>
              <w:ind w:right="420"/>
              <w:rPr>
                <w:rFonts w:asciiTheme="minorHAnsi" w:eastAsia="Times New Roman" w:hAnsiTheme="minorHAnsi" w:cstheme="minorHAnsi"/>
                <w:sz w:val="20"/>
              </w:rPr>
            </w:pPr>
            <w:r w:rsidRPr="006A7B87">
              <w:rPr>
                <w:rFonts w:asciiTheme="minorHAnsi" w:eastAsia="Times New Roman" w:hAnsiTheme="minorHAnsi" w:cstheme="minorHAnsi"/>
                <w:sz w:val="20"/>
              </w:rPr>
              <w:t xml:space="preserve">nahrávania, zabezpečovanie zvyšovania kvality nahrávok s využívaním nových technológií pracujúcich na      </w:t>
            </w:r>
          </w:p>
          <w:p w:rsidR="006A7B87" w:rsidRPr="00E91ABB" w:rsidRDefault="00E91ABB" w:rsidP="006A7B87">
            <w:pPr>
              <w:spacing w:line="260" w:lineRule="auto"/>
              <w:ind w:right="420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 xml:space="preserve">digitálnom princípe – </w:t>
            </w:r>
            <w:r w:rsidR="006A7B87" w:rsidRPr="006A7B87">
              <w:rPr>
                <w:rFonts w:asciiTheme="minorHAnsi" w:eastAsia="Times New Roman" w:hAnsiTheme="minorHAnsi" w:cstheme="minorHAnsi"/>
                <w:sz w:val="20"/>
              </w:rPr>
              <w:t xml:space="preserve">120 b. </w:t>
            </w:r>
          </w:p>
          <w:p w:rsidR="00C2066A" w:rsidRPr="00E91ABB" w:rsidRDefault="00E91ABB" w:rsidP="00E91ABB">
            <w:pPr>
              <w:ind w:right="2209"/>
              <w:rPr>
                <w:rFonts w:asciiTheme="minorHAnsi" w:eastAsia="Times New Roman" w:hAnsiTheme="minorHAnsi" w:cstheme="minorHAnsi"/>
                <w:sz w:val="20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 xml:space="preserve">B2. 2 – Špeciálna výpočtová technika – 10 </w:t>
            </w:r>
            <w:r w:rsidR="00C2066A" w:rsidRPr="006A7B87">
              <w:rPr>
                <w:rFonts w:asciiTheme="minorHAnsi" w:eastAsia="Times New Roman" w:hAnsiTheme="minorHAnsi" w:cstheme="minorHAnsi"/>
                <w:sz w:val="20"/>
              </w:rPr>
              <w:t xml:space="preserve">b. </w:t>
            </w:r>
          </w:p>
          <w:p w:rsidR="00C2066A" w:rsidRPr="00E91ABB" w:rsidRDefault="00C2066A" w:rsidP="00C2066A">
            <w:pPr>
              <w:spacing w:after="1" w:line="238" w:lineRule="auto"/>
              <w:ind w:right="160"/>
              <w:rPr>
                <w:rFonts w:asciiTheme="minorHAnsi" w:eastAsia="Times New Roman" w:hAnsiTheme="minorHAnsi" w:cstheme="minorHAnsi"/>
                <w:sz w:val="20"/>
              </w:rPr>
            </w:pPr>
            <w:r w:rsidRPr="006A7B87">
              <w:rPr>
                <w:rFonts w:asciiTheme="minorHAnsi" w:eastAsia="Times New Roman" w:hAnsiTheme="minorHAnsi" w:cstheme="minorHAnsi"/>
                <w:sz w:val="20"/>
              </w:rPr>
              <w:t>B3</w:t>
            </w:r>
            <w:r w:rsidR="00E91ABB">
              <w:rPr>
                <w:rFonts w:asciiTheme="minorHAnsi" w:eastAsia="Times New Roman" w:hAnsiTheme="minorHAnsi" w:cstheme="minorHAnsi"/>
                <w:sz w:val="20"/>
              </w:rPr>
              <w:t>. 3 – S</w:t>
            </w:r>
            <w:r w:rsidRPr="006A7B87">
              <w:rPr>
                <w:rFonts w:asciiTheme="minorHAnsi" w:eastAsia="Times New Roman" w:hAnsiTheme="minorHAnsi" w:cstheme="minorHAnsi"/>
                <w:sz w:val="20"/>
              </w:rPr>
              <w:t xml:space="preserve">polupráca s viacerými organizáciami, knižnicami pre nevidiacich v zahraničí, s technickými a odbornými </w:t>
            </w:r>
            <w:r w:rsidR="006A7B87">
              <w:rPr>
                <w:rFonts w:asciiTheme="minorHAnsi" w:eastAsia="Times New Roman" w:hAnsiTheme="minorHAnsi" w:cstheme="minorHAnsi"/>
                <w:sz w:val="20"/>
              </w:rPr>
              <w:t xml:space="preserve">    </w:t>
            </w:r>
            <w:r w:rsidR="00E91ABB">
              <w:rPr>
                <w:rFonts w:asciiTheme="minorHAnsi" w:eastAsia="Times New Roman" w:hAnsiTheme="minorHAnsi" w:cstheme="minorHAnsi"/>
                <w:sz w:val="20"/>
              </w:rPr>
              <w:t xml:space="preserve"> inštitúciami – </w:t>
            </w:r>
            <w:r w:rsidRPr="006A7B87">
              <w:rPr>
                <w:rFonts w:asciiTheme="minorHAnsi" w:eastAsia="Times New Roman" w:hAnsiTheme="minorHAnsi" w:cstheme="minorHAnsi"/>
                <w:sz w:val="20"/>
              </w:rPr>
              <w:t xml:space="preserve">30 b. </w:t>
            </w:r>
          </w:p>
          <w:p w:rsidR="00560BF5" w:rsidRPr="006A7B87" w:rsidRDefault="00560BF5">
            <w:pPr>
              <w:rPr>
                <w:rFonts w:asciiTheme="minorHAnsi" w:hAnsiTheme="minorHAnsi" w:cstheme="minorHAnsi"/>
              </w:rPr>
            </w:pPr>
          </w:p>
          <w:p w:rsidR="00E91ABB" w:rsidRPr="00E91ABB" w:rsidRDefault="00E91ABB" w:rsidP="00E91ABB">
            <w:pPr>
              <w:rPr>
                <w:rFonts w:asciiTheme="minorHAnsi" w:hAnsiTheme="minorHAnsi" w:cstheme="minorHAnsi"/>
              </w:rPr>
            </w:pPr>
            <w:r w:rsidRPr="00E91ABB">
              <w:rPr>
                <w:rFonts w:asciiTheme="minorHAnsi" w:eastAsia="Times New Roman" w:hAnsiTheme="minorHAnsi" w:cstheme="minorHAnsi"/>
                <w:sz w:val="20"/>
              </w:rPr>
              <w:t xml:space="preserve">SPOLU: </w:t>
            </w:r>
            <w:r>
              <w:rPr>
                <w:rFonts w:asciiTheme="minorHAnsi" w:eastAsia="Times New Roman" w:hAnsiTheme="minorHAnsi" w:cstheme="minorHAnsi"/>
                <w:sz w:val="20"/>
              </w:rPr>
              <w:t>1</w:t>
            </w:r>
            <w:r w:rsidRPr="00E91ABB">
              <w:rPr>
                <w:rFonts w:asciiTheme="minorHAnsi" w:eastAsia="Times New Roman" w:hAnsiTheme="minorHAnsi" w:cstheme="minorHAnsi"/>
                <w:sz w:val="20"/>
              </w:rPr>
              <w:t>6</w:t>
            </w:r>
            <w:r>
              <w:rPr>
                <w:rFonts w:asciiTheme="minorHAnsi" w:eastAsia="Times New Roman" w:hAnsiTheme="minorHAnsi" w:cstheme="minorHAnsi"/>
                <w:sz w:val="20"/>
              </w:rPr>
              <w:t>0</w:t>
            </w:r>
            <w:r w:rsidRPr="00E91ABB">
              <w:rPr>
                <w:rFonts w:asciiTheme="minorHAnsi" w:eastAsia="Times New Roman" w:hAnsiTheme="minorHAnsi" w:cstheme="minorHAnsi"/>
                <w:sz w:val="20"/>
              </w:rPr>
              <w:t xml:space="preserve"> b.</w:t>
            </w:r>
          </w:p>
          <w:p w:rsidR="00397418" w:rsidRPr="00891377" w:rsidRDefault="00397418">
            <w:pPr>
              <w:rPr>
                <w:rFonts w:asciiTheme="minorHAnsi" w:hAnsiTheme="minorHAnsi" w:cstheme="minorHAnsi"/>
              </w:rPr>
            </w:pPr>
          </w:p>
          <w:p w:rsidR="00397418" w:rsidRPr="00891377" w:rsidRDefault="00397418">
            <w:pPr>
              <w:rPr>
                <w:rFonts w:asciiTheme="minorHAnsi" w:hAnsiTheme="minorHAnsi" w:cstheme="minorHAnsi"/>
              </w:rPr>
            </w:pPr>
          </w:p>
        </w:tc>
      </w:tr>
      <w:tr w:rsidR="00D8141C" w:rsidTr="00891377">
        <w:trPr>
          <w:trHeight w:val="468"/>
        </w:trPr>
        <w:tc>
          <w:tcPr>
            <w:tcW w:w="9498" w:type="dxa"/>
          </w:tcPr>
          <w:p w:rsidR="00D8141C" w:rsidRPr="00891377" w:rsidRDefault="00D8141C" w:rsidP="00D8141C">
            <w:pPr>
              <w:ind w:right="93"/>
              <w:rPr>
                <w:rFonts w:asciiTheme="minorHAnsi" w:eastAsia="Times New Roman" w:hAnsiTheme="minorHAnsi" w:cstheme="minorHAnsi"/>
                <w:sz w:val="20"/>
              </w:rPr>
            </w:pPr>
            <w:r w:rsidRPr="00891377">
              <w:rPr>
                <w:rFonts w:asciiTheme="minorHAnsi" w:eastAsia="Times New Roman" w:hAnsiTheme="minorHAnsi" w:cstheme="minorHAnsi"/>
                <w:sz w:val="20"/>
              </w:rPr>
              <w:t xml:space="preserve">C. ZODPOVEDNOSŤ: zodpovednosť za výsledky práce, zodpovednosť za bezpečnosť práce, zodpovednosť vyplývajúca z možného rizika vzniku škody </w:t>
            </w:r>
          </w:p>
          <w:p w:rsidR="00D8141C" w:rsidRPr="00891377" w:rsidRDefault="00D8141C" w:rsidP="00D8141C">
            <w:pPr>
              <w:ind w:right="93"/>
              <w:rPr>
                <w:rFonts w:asciiTheme="minorHAnsi" w:hAnsiTheme="minorHAnsi" w:cstheme="minorHAnsi"/>
              </w:rPr>
            </w:pPr>
          </w:p>
        </w:tc>
      </w:tr>
      <w:tr w:rsidR="00560BF5" w:rsidTr="00891377">
        <w:trPr>
          <w:trHeight w:val="1424"/>
        </w:trPr>
        <w:tc>
          <w:tcPr>
            <w:tcW w:w="9498" w:type="dxa"/>
          </w:tcPr>
          <w:p w:rsidR="00560BF5" w:rsidRPr="00891377" w:rsidRDefault="00397418">
            <w:pPr>
              <w:spacing w:after="19"/>
              <w:rPr>
                <w:rFonts w:asciiTheme="minorHAnsi" w:hAnsiTheme="minorHAnsi" w:cstheme="minorHAnsi"/>
              </w:rPr>
            </w:pPr>
            <w:r w:rsidRPr="00891377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  <w:p w:rsidR="006A7B87" w:rsidRDefault="006A7B87" w:rsidP="006A7B87">
            <w:pPr>
              <w:spacing w:line="261" w:lineRule="auto"/>
              <w:ind w:right="48"/>
              <w:rPr>
                <w:rFonts w:asciiTheme="minorHAnsi" w:eastAsia="Times New Roman" w:hAnsiTheme="minorHAnsi" w:cstheme="minorHAnsi"/>
                <w:sz w:val="20"/>
              </w:rPr>
            </w:pPr>
            <w:r w:rsidRPr="006A7B87">
              <w:rPr>
                <w:rFonts w:asciiTheme="minorHAnsi" w:eastAsia="Times New Roman" w:hAnsiTheme="minorHAnsi" w:cstheme="minorHAnsi"/>
                <w:sz w:val="20"/>
              </w:rPr>
              <w:t>C1</w:t>
            </w:r>
            <w:r w:rsidR="00E91ABB">
              <w:rPr>
                <w:rFonts w:asciiTheme="minorHAnsi" w:eastAsia="Times New Roman" w:hAnsiTheme="minorHAnsi" w:cstheme="minorHAnsi"/>
                <w:sz w:val="20"/>
              </w:rPr>
              <w:t>. 4 – V</w:t>
            </w:r>
            <w:r w:rsidRPr="006A7B87">
              <w:rPr>
                <w:rFonts w:asciiTheme="minorHAnsi" w:eastAsia="Times New Roman" w:hAnsiTheme="minorHAnsi" w:cstheme="minorHAnsi"/>
                <w:sz w:val="20"/>
              </w:rPr>
              <w:t>ýsledky práce majú celospoločenský dosah, sprístup</w:t>
            </w:r>
            <w:r w:rsidR="00E91ABB">
              <w:rPr>
                <w:rFonts w:asciiTheme="minorHAnsi" w:eastAsia="Times New Roman" w:hAnsiTheme="minorHAnsi" w:cstheme="minorHAnsi"/>
                <w:sz w:val="20"/>
              </w:rPr>
              <w:t>ňujú vzdelávanie, kultúru, osve</w:t>
            </w:r>
            <w:r w:rsidRPr="006A7B87">
              <w:rPr>
                <w:rFonts w:asciiTheme="minorHAnsi" w:eastAsia="Times New Roman" w:hAnsiTheme="minorHAnsi" w:cstheme="minorHAnsi"/>
                <w:sz w:val="20"/>
              </w:rPr>
              <w:t xml:space="preserve">tu a podobne všetkým </w:t>
            </w:r>
            <w:r>
              <w:rPr>
                <w:rFonts w:asciiTheme="minorHAnsi" w:eastAsia="Times New Roman" w:hAnsiTheme="minorHAnsi" w:cstheme="minorHAnsi"/>
                <w:sz w:val="20"/>
              </w:rPr>
              <w:t xml:space="preserve">    </w:t>
            </w:r>
          </w:p>
          <w:p w:rsidR="00E91ABB" w:rsidRDefault="006A7B87" w:rsidP="00E91ABB">
            <w:pPr>
              <w:spacing w:line="261" w:lineRule="auto"/>
              <w:ind w:right="48"/>
              <w:rPr>
                <w:rFonts w:asciiTheme="minorHAnsi" w:eastAsia="Times New Roman" w:hAnsiTheme="minorHAnsi" w:cstheme="minorHAnsi"/>
                <w:sz w:val="20"/>
              </w:rPr>
            </w:pPr>
            <w:r w:rsidRPr="006A7B87">
              <w:rPr>
                <w:rFonts w:asciiTheme="minorHAnsi" w:eastAsia="Times New Roman" w:hAnsiTheme="minorHAnsi" w:cstheme="minorHAnsi"/>
                <w:sz w:val="20"/>
              </w:rPr>
              <w:t>ne</w:t>
            </w:r>
            <w:r w:rsidR="00E91ABB">
              <w:rPr>
                <w:rFonts w:asciiTheme="minorHAnsi" w:eastAsia="Times New Roman" w:hAnsiTheme="minorHAnsi" w:cstheme="minorHAnsi"/>
                <w:sz w:val="20"/>
              </w:rPr>
              <w:t xml:space="preserve">vidiacich a slabozrakým občanom – </w:t>
            </w:r>
            <w:r w:rsidRPr="006A7B87">
              <w:rPr>
                <w:rFonts w:asciiTheme="minorHAnsi" w:eastAsia="Times New Roman" w:hAnsiTheme="minorHAnsi" w:cstheme="minorHAnsi"/>
                <w:sz w:val="20"/>
              </w:rPr>
              <w:t xml:space="preserve">105 b. </w:t>
            </w:r>
          </w:p>
          <w:p w:rsidR="00E91ABB" w:rsidRDefault="00E91ABB" w:rsidP="00E91ABB">
            <w:pPr>
              <w:spacing w:line="261" w:lineRule="auto"/>
              <w:ind w:right="48"/>
              <w:rPr>
                <w:rFonts w:asciiTheme="minorHAnsi" w:eastAsia="Times New Roman" w:hAnsiTheme="minorHAnsi" w:cstheme="minorHAnsi"/>
                <w:sz w:val="20"/>
              </w:rPr>
            </w:pPr>
          </w:p>
          <w:p w:rsidR="00560BF5" w:rsidRPr="00E91ABB" w:rsidRDefault="00E91ABB" w:rsidP="00E91ABB">
            <w:pPr>
              <w:spacing w:line="261" w:lineRule="auto"/>
              <w:ind w:right="48"/>
              <w:rPr>
                <w:rFonts w:asciiTheme="minorHAnsi" w:eastAsia="Times New Roman" w:hAnsiTheme="minorHAnsi" w:cstheme="minorHAnsi"/>
                <w:sz w:val="20"/>
              </w:rPr>
            </w:pPr>
            <w:r w:rsidRPr="00E91ABB">
              <w:rPr>
                <w:rFonts w:asciiTheme="minorHAnsi" w:eastAsia="Times New Roman" w:hAnsiTheme="minorHAnsi" w:cstheme="minorHAnsi"/>
                <w:sz w:val="20"/>
              </w:rPr>
              <w:t xml:space="preserve">SPOLU: </w:t>
            </w:r>
            <w:r>
              <w:rPr>
                <w:rFonts w:asciiTheme="minorHAnsi" w:eastAsia="Times New Roman" w:hAnsiTheme="minorHAnsi" w:cstheme="minorHAnsi"/>
                <w:sz w:val="20"/>
              </w:rPr>
              <w:t>105</w:t>
            </w:r>
            <w:r w:rsidRPr="00E91ABB">
              <w:rPr>
                <w:rFonts w:asciiTheme="minorHAnsi" w:eastAsia="Times New Roman" w:hAnsiTheme="minorHAnsi" w:cstheme="minorHAnsi"/>
                <w:sz w:val="20"/>
              </w:rPr>
              <w:t xml:space="preserve"> b</w:t>
            </w:r>
            <w:r w:rsidR="00E17873">
              <w:rPr>
                <w:rFonts w:asciiTheme="minorHAnsi" w:eastAsia="Times New Roman" w:hAnsiTheme="minorHAnsi" w:cstheme="minorHAnsi"/>
                <w:sz w:val="20"/>
              </w:rPr>
              <w:t>.</w:t>
            </w:r>
          </w:p>
          <w:p w:rsidR="00D8141C" w:rsidRDefault="00D8141C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:rsidR="00E17873" w:rsidRPr="006A7B87" w:rsidRDefault="00E17873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:rsidR="00560BF5" w:rsidRPr="00891377" w:rsidRDefault="00397418">
            <w:pPr>
              <w:rPr>
                <w:rFonts w:asciiTheme="minorHAnsi" w:hAnsiTheme="minorHAnsi" w:cstheme="minorHAnsi"/>
              </w:rPr>
            </w:pPr>
            <w:r w:rsidRPr="00891377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</w:tc>
      </w:tr>
      <w:tr w:rsidR="00D8141C" w:rsidTr="00891377">
        <w:trPr>
          <w:trHeight w:val="240"/>
        </w:trPr>
        <w:tc>
          <w:tcPr>
            <w:tcW w:w="9498" w:type="dxa"/>
          </w:tcPr>
          <w:p w:rsidR="00D8141C" w:rsidRPr="00891377" w:rsidRDefault="00D8141C" w:rsidP="00F920EB">
            <w:pPr>
              <w:rPr>
                <w:rFonts w:asciiTheme="minorHAnsi" w:eastAsia="Times New Roman" w:hAnsiTheme="minorHAnsi" w:cstheme="minorHAnsi"/>
                <w:sz w:val="20"/>
              </w:rPr>
            </w:pPr>
            <w:r w:rsidRPr="00891377">
              <w:rPr>
                <w:rFonts w:asciiTheme="minorHAnsi" w:eastAsia="Times New Roman" w:hAnsiTheme="minorHAnsi" w:cstheme="minorHAnsi"/>
                <w:sz w:val="20"/>
              </w:rPr>
              <w:t xml:space="preserve">D. ZÁŤAŽ: </w:t>
            </w:r>
            <w:r w:rsidR="00E91ABB">
              <w:rPr>
                <w:rFonts w:asciiTheme="minorHAnsi" w:eastAsia="Times New Roman" w:hAnsiTheme="minorHAnsi" w:cstheme="minorHAnsi"/>
                <w:sz w:val="20"/>
              </w:rPr>
              <w:t>fyzická záťaž, psychická záťaž</w:t>
            </w:r>
          </w:p>
          <w:p w:rsidR="00D8141C" w:rsidRPr="00891377" w:rsidRDefault="00D8141C" w:rsidP="00F920EB">
            <w:pPr>
              <w:rPr>
                <w:rFonts w:asciiTheme="minorHAnsi" w:hAnsiTheme="minorHAnsi" w:cstheme="minorHAnsi"/>
              </w:rPr>
            </w:pPr>
          </w:p>
        </w:tc>
      </w:tr>
      <w:tr w:rsidR="00560BF5" w:rsidTr="00891377">
        <w:trPr>
          <w:trHeight w:val="1294"/>
        </w:trPr>
        <w:tc>
          <w:tcPr>
            <w:tcW w:w="9498" w:type="dxa"/>
          </w:tcPr>
          <w:p w:rsidR="006A7B87" w:rsidRPr="006A7B87" w:rsidRDefault="00E91ABB" w:rsidP="00E91ABB">
            <w:pPr>
              <w:ind w:right="1217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0"/>
              </w:rPr>
              <w:t>D1. 1/2 – B</w:t>
            </w:r>
            <w:r w:rsidR="006A7B87" w:rsidRPr="006A7B87">
              <w:rPr>
                <w:rFonts w:asciiTheme="minorHAnsi" w:eastAsia="Times New Roman" w:hAnsiTheme="minorHAnsi" w:cstheme="minorHAnsi"/>
                <w:sz w:val="20"/>
              </w:rPr>
              <w:t>ežný fyzická</w:t>
            </w:r>
            <w:r>
              <w:rPr>
                <w:rFonts w:asciiTheme="minorHAnsi" w:eastAsia="Times New Roman" w:hAnsiTheme="minorHAnsi" w:cstheme="minorHAnsi"/>
                <w:sz w:val="20"/>
              </w:rPr>
              <w:t xml:space="preserve"> záťaž, práce väčšinou v</w:t>
            </w:r>
            <w:r w:rsidR="00722421">
              <w:rPr>
                <w:rFonts w:asciiTheme="minorHAnsi" w:eastAsia="Times New Roman" w:hAnsiTheme="minorHAnsi" w:cstheme="minorHAnsi"/>
                <w:sz w:val="20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</w:rPr>
              <w:t>sede</w:t>
            </w:r>
            <w:r w:rsidR="00722421">
              <w:rPr>
                <w:rFonts w:asciiTheme="minorHAnsi" w:eastAsia="Times New Roman" w:hAnsiTheme="minorHAnsi" w:cstheme="minorHAnsi"/>
                <w:sz w:val="20"/>
              </w:rPr>
              <w:t xml:space="preserve"> –</w:t>
            </w:r>
            <w:r>
              <w:rPr>
                <w:rFonts w:asciiTheme="minorHAnsi" w:eastAsia="Times New Roman" w:hAnsiTheme="minorHAnsi" w:cstheme="minorHAnsi"/>
                <w:sz w:val="20"/>
              </w:rPr>
              <w:t xml:space="preserve"> 7 </w:t>
            </w:r>
            <w:r w:rsidR="006A7B87" w:rsidRPr="006A7B87">
              <w:rPr>
                <w:rFonts w:asciiTheme="minorHAnsi" w:eastAsia="Times New Roman" w:hAnsiTheme="minorHAnsi" w:cstheme="minorHAnsi"/>
                <w:sz w:val="20"/>
              </w:rPr>
              <w:t xml:space="preserve">b. </w:t>
            </w:r>
          </w:p>
          <w:p w:rsidR="006A7B87" w:rsidRPr="006A7B87" w:rsidRDefault="006A7B87" w:rsidP="00E91ABB">
            <w:pPr>
              <w:ind w:right="225"/>
              <w:rPr>
                <w:rFonts w:asciiTheme="minorHAnsi" w:hAnsiTheme="minorHAnsi" w:cstheme="minorHAnsi"/>
              </w:rPr>
            </w:pPr>
            <w:r w:rsidRPr="006A7B87">
              <w:rPr>
                <w:rFonts w:asciiTheme="minorHAnsi" w:eastAsia="Times New Roman" w:hAnsiTheme="minorHAnsi" w:cstheme="minorHAnsi"/>
                <w:sz w:val="20"/>
              </w:rPr>
              <w:t>D2</w:t>
            </w:r>
            <w:r w:rsidR="00E91ABB">
              <w:rPr>
                <w:rFonts w:asciiTheme="minorHAnsi" w:eastAsia="Times New Roman" w:hAnsiTheme="minorHAnsi" w:cstheme="minorHAnsi"/>
                <w:sz w:val="20"/>
              </w:rPr>
              <w:t xml:space="preserve">. </w:t>
            </w:r>
            <w:r w:rsidRPr="006A7B87">
              <w:rPr>
                <w:rFonts w:asciiTheme="minorHAnsi" w:eastAsia="Times New Roman" w:hAnsiTheme="minorHAnsi" w:cstheme="minorHAnsi"/>
                <w:sz w:val="20"/>
              </w:rPr>
              <w:t xml:space="preserve">3/3 </w:t>
            </w:r>
            <w:r w:rsidR="00E91ABB">
              <w:rPr>
                <w:rFonts w:asciiTheme="minorHAnsi" w:eastAsia="Times New Roman" w:hAnsiTheme="minorHAnsi" w:cstheme="minorHAnsi"/>
                <w:sz w:val="20"/>
              </w:rPr>
              <w:t>– D</w:t>
            </w:r>
            <w:r w:rsidRPr="006A7B87">
              <w:rPr>
                <w:rFonts w:asciiTheme="minorHAnsi" w:eastAsia="Times New Roman" w:hAnsiTheme="minorHAnsi" w:cstheme="minorHAnsi"/>
                <w:sz w:val="20"/>
              </w:rPr>
              <w:t xml:space="preserve">održiavanie termínov, zvýšené nároky na pozornosť </w:t>
            </w:r>
            <w:r w:rsidR="00E91ABB">
              <w:rPr>
                <w:rFonts w:asciiTheme="minorHAnsi" w:eastAsia="Times New Roman" w:hAnsiTheme="minorHAnsi" w:cstheme="minorHAnsi"/>
                <w:sz w:val="20"/>
              </w:rPr>
              <w:t xml:space="preserve">– </w:t>
            </w:r>
            <w:r w:rsidRPr="006A7B87">
              <w:rPr>
                <w:rFonts w:asciiTheme="minorHAnsi" w:eastAsia="Times New Roman" w:hAnsiTheme="minorHAnsi" w:cstheme="minorHAnsi"/>
                <w:sz w:val="20"/>
              </w:rPr>
              <w:t xml:space="preserve">30 b. </w:t>
            </w:r>
          </w:p>
          <w:p w:rsidR="006A7B87" w:rsidRPr="006A7B87" w:rsidRDefault="00E91ABB" w:rsidP="00E91ABB">
            <w:pPr>
              <w:ind w:right="650"/>
              <w:rPr>
                <w:rFonts w:asciiTheme="minorHAnsi" w:hAnsiTheme="minorHAnsi" w:cstheme="minorHAnsi"/>
              </w:rPr>
            </w:pPr>
            <w:r w:rsidRPr="006A7B87">
              <w:rPr>
                <w:rFonts w:asciiTheme="minorHAnsi" w:eastAsia="Times New Roman" w:hAnsiTheme="minorHAnsi" w:cstheme="minorHAnsi"/>
                <w:sz w:val="20"/>
              </w:rPr>
              <w:t>D2</w:t>
            </w:r>
            <w:r>
              <w:rPr>
                <w:rFonts w:asciiTheme="minorHAnsi" w:eastAsia="Times New Roman" w:hAnsiTheme="minorHAnsi" w:cstheme="minorHAnsi"/>
                <w:sz w:val="20"/>
              </w:rPr>
              <w:t xml:space="preserve">.  </w:t>
            </w:r>
            <w:r w:rsidR="006A7B87" w:rsidRPr="006A7B87">
              <w:rPr>
                <w:rFonts w:asciiTheme="minorHAnsi" w:eastAsia="Times New Roman" w:hAnsiTheme="minorHAnsi" w:cstheme="minorHAnsi"/>
                <w:sz w:val="20"/>
              </w:rPr>
              <w:t>2/2</w:t>
            </w:r>
            <w:r>
              <w:rPr>
                <w:rFonts w:asciiTheme="minorHAnsi" w:eastAsia="Times New Roman" w:hAnsiTheme="minorHAnsi" w:cstheme="minorHAnsi"/>
                <w:sz w:val="20"/>
              </w:rPr>
              <w:t xml:space="preserve"> – P</w:t>
            </w:r>
            <w:r w:rsidR="006A7B87" w:rsidRPr="006A7B87">
              <w:rPr>
                <w:rFonts w:asciiTheme="minorHAnsi" w:eastAsia="Times New Roman" w:hAnsiTheme="minorHAnsi" w:cstheme="minorHAnsi"/>
                <w:sz w:val="20"/>
              </w:rPr>
              <w:t xml:space="preserve">ravidelný kontakt so stránkami, spravidla nekonfliktné prostredie </w:t>
            </w:r>
            <w:r>
              <w:rPr>
                <w:rFonts w:asciiTheme="minorHAnsi" w:eastAsia="Times New Roman" w:hAnsiTheme="minorHAnsi" w:cstheme="minorHAnsi"/>
                <w:sz w:val="20"/>
              </w:rPr>
              <w:t xml:space="preserve">– </w:t>
            </w:r>
            <w:r w:rsidR="006A7B87" w:rsidRPr="006A7B87">
              <w:rPr>
                <w:rFonts w:asciiTheme="minorHAnsi" w:eastAsia="Times New Roman" w:hAnsiTheme="minorHAnsi" w:cstheme="minorHAnsi"/>
                <w:sz w:val="20"/>
              </w:rPr>
              <w:t xml:space="preserve">20 b. </w:t>
            </w:r>
          </w:p>
          <w:p w:rsidR="006A7B87" w:rsidRPr="006A7B87" w:rsidRDefault="00E91ABB" w:rsidP="00E91ABB">
            <w:pPr>
              <w:ind w:right="1359"/>
              <w:rPr>
                <w:rFonts w:asciiTheme="minorHAnsi" w:hAnsiTheme="minorHAnsi" w:cstheme="minorHAnsi"/>
              </w:rPr>
            </w:pPr>
            <w:r w:rsidRPr="006A7B87">
              <w:rPr>
                <w:rFonts w:asciiTheme="minorHAnsi" w:eastAsia="Times New Roman" w:hAnsiTheme="minorHAnsi" w:cstheme="minorHAnsi"/>
                <w:sz w:val="20"/>
              </w:rPr>
              <w:t>D2</w:t>
            </w:r>
            <w:r>
              <w:rPr>
                <w:rFonts w:asciiTheme="minorHAnsi" w:eastAsia="Times New Roman" w:hAnsiTheme="minorHAnsi" w:cstheme="minorHAnsi"/>
                <w:sz w:val="20"/>
              </w:rPr>
              <w:t>.  3/1 –</w:t>
            </w:r>
            <w:r w:rsidR="00C232D5">
              <w:rPr>
                <w:rFonts w:asciiTheme="minorHAnsi" w:eastAsia="Times New Roman" w:hAnsiTheme="minorHAnsi" w:cstheme="minorHAnsi"/>
                <w:sz w:val="20"/>
              </w:rPr>
              <w:t xml:space="preserve"> Riešenie </w:t>
            </w:r>
            <w:r w:rsidR="006A7B87" w:rsidRPr="006A7B87">
              <w:rPr>
                <w:rFonts w:asciiTheme="minorHAnsi" w:eastAsia="Times New Roman" w:hAnsiTheme="minorHAnsi" w:cstheme="minorHAnsi"/>
                <w:sz w:val="20"/>
              </w:rPr>
              <w:t>zložitých problémov, ktoré vyžadujú konzultácie</w:t>
            </w:r>
            <w:r>
              <w:rPr>
                <w:rFonts w:asciiTheme="minorHAnsi" w:eastAsia="Times New Roman" w:hAnsiTheme="minorHAnsi" w:cstheme="minorHAnsi"/>
                <w:sz w:val="20"/>
              </w:rPr>
              <w:t xml:space="preserve"> –</w:t>
            </w:r>
            <w:r w:rsidR="006A7B87" w:rsidRPr="006A7B87">
              <w:rPr>
                <w:rFonts w:asciiTheme="minorHAnsi" w:eastAsia="Times New Roman" w:hAnsiTheme="minorHAnsi" w:cstheme="minorHAnsi"/>
                <w:sz w:val="20"/>
              </w:rPr>
              <w:t xml:space="preserve"> 20 b.  </w:t>
            </w:r>
          </w:p>
          <w:p w:rsidR="00D8141C" w:rsidRPr="006A7B87" w:rsidRDefault="00D8141C" w:rsidP="00E91ABB">
            <w:pPr>
              <w:ind w:right="4144"/>
              <w:jc w:val="both"/>
              <w:rPr>
                <w:rFonts w:asciiTheme="minorHAnsi" w:hAnsiTheme="minorHAnsi" w:cstheme="minorHAnsi"/>
              </w:rPr>
            </w:pPr>
          </w:p>
          <w:p w:rsidR="00D8141C" w:rsidRDefault="00E91ABB">
            <w:pPr>
              <w:rPr>
                <w:rFonts w:asciiTheme="minorHAnsi" w:eastAsia="Times New Roman" w:hAnsiTheme="minorHAnsi" w:cstheme="minorHAnsi"/>
                <w:sz w:val="20"/>
              </w:rPr>
            </w:pPr>
            <w:r w:rsidRPr="00E91ABB">
              <w:rPr>
                <w:rFonts w:asciiTheme="minorHAnsi" w:eastAsia="Times New Roman" w:hAnsiTheme="minorHAnsi" w:cstheme="minorHAnsi"/>
                <w:sz w:val="20"/>
              </w:rPr>
              <w:t xml:space="preserve">SPOLU: </w:t>
            </w:r>
            <w:r>
              <w:rPr>
                <w:rFonts w:asciiTheme="minorHAnsi" w:eastAsia="Times New Roman" w:hAnsiTheme="minorHAnsi" w:cstheme="minorHAnsi"/>
                <w:sz w:val="20"/>
              </w:rPr>
              <w:t>77</w:t>
            </w:r>
            <w:r w:rsidRPr="00E91ABB">
              <w:rPr>
                <w:rFonts w:asciiTheme="minorHAnsi" w:eastAsia="Times New Roman" w:hAnsiTheme="minorHAnsi" w:cstheme="minorHAnsi"/>
                <w:sz w:val="20"/>
              </w:rPr>
              <w:t xml:space="preserve"> b</w:t>
            </w:r>
            <w:r w:rsidR="00E17873">
              <w:rPr>
                <w:rFonts w:asciiTheme="minorHAnsi" w:eastAsia="Times New Roman" w:hAnsiTheme="minorHAnsi" w:cstheme="minorHAnsi"/>
                <w:sz w:val="20"/>
              </w:rPr>
              <w:t>.</w:t>
            </w:r>
          </w:p>
          <w:p w:rsidR="00E17873" w:rsidRDefault="00E17873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:rsidR="00E17873" w:rsidRPr="00891377" w:rsidRDefault="00E17873">
            <w:pPr>
              <w:rPr>
                <w:rFonts w:asciiTheme="minorHAnsi" w:eastAsia="Times New Roman" w:hAnsiTheme="minorHAnsi" w:cstheme="minorHAnsi"/>
                <w:sz w:val="20"/>
              </w:rPr>
            </w:pPr>
          </w:p>
          <w:p w:rsidR="00D8141C" w:rsidRPr="00891377" w:rsidRDefault="00D8141C">
            <w:pPr>
              <w:rPr>
                <w:rFonts w:asciiTheme="minorHAnsi" w:hAnsiTheme="minorHAnsi" w:cstheme="minorHAnsi"/>
              </w:rPr>
            </w:pPr>
          </w:p>
        </w:tc>
      </w:tr>
      <w:tr w:rsidR="00560BF5" w:rsidTr="00891377">
        <w:trPr>
          <w:trHeight w:val="240"/>
        </w:trPr>
        <w:tc>
          <w:tcPr>
            <w:tcW w:w="9498" w:type="dxa"/>
          </w:tcPr>
          <w:p w:rsidR="00560BF5" w:rsidRPr="00E91ABB" w:rsidRDefault="00E91ABB" w:rsidP="00C53D71">
            <w:pPr>
              <w:rPr>
                <w:rFonts w:asciiTheme="minorHAnsi" w:hAnsiTheme="minorHAnsi" w:cstheme="minorHAnsi"/>
                <w:b/>
              </w:rPr>
            </w:pPr>
            <w:r w:rsidRPr="00E91ABB">
              <w:rPr>
                <w:rFonts w:asciiTheme="minorHAnsi" w:eastAsia="Times New Roman" w:hAnsiTheme="minorHAnsi" w:cstheme="minorHAnsi"/>
                <w:b/>
                <w:sz w:val="20"/>
              </w:rPr>
              <w:t xml:space="preserve">SPOLU: </w:t>
            </w:r>
            <w:r w:rsidR="00C53D71" w:rsidRPr="00E91ABB">
              <w:rPr>
                <w:rFonts w:asciiTheme="minorHAnsi" w:eastAsia="Times New Roman" w:hAnsiTheme="minorHAnsi" w:cstheme="minorHAnsi"/>
                <w:b/>
                <w:sz w:val="20"/>
              </w:rPr>
              <w:t xml:space="preserve"> 608</w:t>
            </w:r>
            <w:r>
              <w:rPr>
                <w:rFonts w:asciiTheme="minorHAnsi" w:eastAsia="Times New Roman" w:hAnsiTheme="minorHAnsi" w:cstheme="minorHAnsi"/>
                <w:b/>
                <w:sz w:val="20"/>
              </w:rPr>
              <w:t xml:space="preserve"> b.</w:t>
            </w:r>
          </w:p>
        </w:tc>
      </w:tr>
    </w:tbl>
    <w:p w:rsidR="00560BF5" w:rsidRDefault="00560BF5" w:rsidP="00891377">
      <w:pPr>
        <w:spacing w:after="0"/>
        <w:jc w:val="both"/>
      </w:pPr>
    </w:p>
    <w:sectPr w:rsidR="00560BF5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A412D"/>
    <w:multiLevelType w:val="hybridMultilevel"/>
    <w:tmpl w:val="06F2C632"/>
    <w:lvl w:ilvl="0" w:tplc="CE5E9EE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65BDC"/>
    <w:multiLevelType w:val="hybridMultilevel"/>
    <w:tmpl w:val="9274EFB4"/>
    <w:lvl w:ilvl="0" w:tplc="698C89D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D44F9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61BA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A427C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A687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C55A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89B1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FC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02EC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F5"/>
    <w:rsid w:val="00051CD7"/>
    <w:rsid w:val="000C468E"/>
    <w:rsid w:val="00267970"/>
    <w:rsid w:val="00330BC0"/>
    <w:rsid w:val="00397418"/>
    <w:rsid w:val="00537B9D"/>
    <w:rsid w:val="00560BF5"/>
    <w:rsid w:val="00611120"/>
    <w:rsid w:val="006A7B87"/>
    <w:rsid w:val="00722421"/>
    <w:rsid w:val="00891377"/>
    <w:rsid w:val="00A8085A"/>
    <w:rsid w:val="00B23207"/>
    <w:rsid w:val="00C2066A"/>
    <w:rsid w:val="00C232D5"/>
    <w:rsid w:val="00C53D71"/>
    <w:rsid w:val="00CB175A"/>
    <w:rsid w:val="00D61FF1"/>
    <w:rsid w:val="00D8141C"/>
    <w:rsid w:val="00D81732"/>
    <w:rsid w:val="00E17873"/>
    <w:rsid w:val="00E91ABB"/>
    <w:rsid w:val="00EE1A04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10.07.18</vt:lpstr>
    </vt:vector>
  </TitlesOfParts>
  <Company>HP Inc.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10.07.18</dc:title>
  <dc:subject/>
  <dc:creator>HP Inc.</dc:creator>
  <cp:keywords/>
  <cp:lastModifiedBy>Kováčová Eleonóra</cp:lastModifiedBy>
  <cp:revision>9</cp:revision>
  <cp:lastPrinted>2018-04-27T10:48:00Z</cp:lastPrinted>
  <dcterms:created xsi:type="dcterms:W3CDTF">2018-04-17T09:25:00Z</dcterms:created>
  <dcterms:modified xsi:type="dcterms:W3CDTF">2018-04-27T10:50:00Z</dcterms:modified>
</cp:coreProperties>
</file>