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EA" w:rsidRDefault="00083DEA" w:rsidP="00083DEA">
      <w:pPr>
        <w:widowControl/>
        <w:spacing w:after="200"/>
        <w:contextualSpacing/>
        <w:jc w:val="right"/>
        <w:rPr>
          <w:rFonts w:asciiTheme="minorHAnsi" w:hAnsiTheme="minorHAnsi" w:cs="Calibri"/>
          <w:i/>
          <w:sz w:val="22"/>
          <w:szCs w:val="22"/>
        </w:rPr>
      </w:pPr>
      <w:bookmarkStart w:id="0" w:name="_GoBack"/>
      <w:bookmarkEnd w:id="0"/>
    </w:p>
    <w:p w:rsidR="00083DEA" w:rsidRPr="0050088C" w:rsidRDefault="00083DEA" w:rsidP="00083DEA">
      <w:pPr>
        <w:widowControl/>
        <w:spacing w:after="200"/>
        <w:contextualSpacing/>
        <w:jc w:val="right"/>
        <w:rPr>
          <w:rFonts w:asciiTheme="minorHAnsi" w:hAnsiTheme="minorHAnsi"/>
          <w:sz w:val="22"/>
          <w:szCs w:val="22"/>
        </w:rPr>
      </w:pPr>
      <w:r w:rsidRPr="0050088C">
        <w:rPr>
          <w:rFonts w:asciiTheme="minorHAnsi" w:hAnsiTheme="minorHAnsi" w:cs="Calibri"/>
          <w:i/>
          <w:sz w:val="22"/>
          <w:szCs w:val="22"/>
        </w:rPr>
        <w:t>Príloha č</w:t>
      </w:r>
      <w:r w:rsidRPr="0050088C">
        <w:rPr>
          <w:rStyle w:val="iadne"/>
          <w:rFonts w:asciiTheme="minorHAnsi" w:hAnsiTheme="minorHAnsi" w:cs="Calibri"/>
          <w:i/>
          <w:sz w:val="22"/>
          <w:szCs w:val="22"/>
        </w:rPr>
        <w:t xml:space="preserve">. 2 Výzvy na predkladanie ponúk  – </w:t>
      </w:r>
    </w:p>
    <w:p w:rsidR="00083DEA" w:rsidRPr="0050088C" w:rsidRDefault="00083DEA" w:rsidP="00083DEA">
      <w:pPr>
        <w:contextualSpacing/>
        <w:jc w:val="right"/>
        <w:rPr>
          <w:rFonts w:asciiTheme="minorHAnsi" w:hAnsiTheme="minorHAnsi"/>
          <w:sz w:val="22"/>
          <w:szCs w:val="22"/>
        </w:rPr>
      </w:pPr>
      <w:r>
        <w:rPr>
          <w:rStyle w:val="iadne"/>
          <w:rFonts w:asciiTheme="minorHAnsi" w:hAnsiTheme="minorHAnsi" w:cs="Calibri"/>
          <w:i/>
          <w:sz w:val="22"/>
          <w:szCs w:val="22"/>
        </w:rPr>
        <w:t xml:space="preserve">                                  </w:t>
      </w:r>
      <w:r w:rsidRPr="0050088C">
        <w:rPr>
          <w:rStyle w:val="iadne"/>
          <w:rFonts w:asciiTheme="minorHAnsi" w:hAnsiTheme="minorHAnsi" w:cs="Calibri"/>
          <w:i/>
          <w:sz w:val="22"/>
          <w:szCs w:val="22"/>
        </w:rPr>
        <w:t>prieskum trhu: Čestné prehlásenie ku konfliktu záujmov</w:t>
      </w:r>
    </w:p>
    <w:p w:rsidR="00083DEA" w:rsidRPr="0050088C" w:rsidRDefault="00083DEA" w:rsidP="00083DEA">
      <w:pPr>
        <w:jc w:val="center"/>
        <w:rPr>
          <w:rFonts w:asciiTheme="minorHAnsi" w:hAnsiTheme="minorHAnsi" w:cs="Calibri"/>
          <w:sz w:val="22"/>
          <w:szCs w:val="22"/>
        </w:rPr>
      </w:pPr>
    </w:p>
    <w:p w:rsidR="00083DEA" w:rsidRPr="00083DEA" w:rsidRDefault="00083DEA" w:rsidP="00083DEA">
      <w:pPr>
        <w:jc w:val="center"/>
        <w:rPr>
          <w:rFonts w:asciiTheme="minorHAnsi" w:hAnsiTheme="minorHAnsi" w:cs="Calibri"/>
          <w:b/>
          <w:i/>
          <w:sz w:val="22"/>
          <w:szCs w:val="22"/>
        </w:rPr>
      </w:pPr>
      <w:r w:rsidRPr="009D70E2">
        <w:rPr>
          <w:rFonts w:asciiTheme="minorHAnsi" w:hAnsiTheme="minorHAnsi" w:cs="Calibri"/>
          <w:b/>
          <w:i/>
          <w:sz w:val="22"/>
          <w:szCs w:val="22"/>
        </w:rPr>
        <w:t>ČESTNÉ PREHLÁSENIE KU KONFLIKTU ZÁUJMOV</w:t>
      </w:r>
    </w:p>
    <w:p w:rsidR="00083DEA" w:rsidRDefault="00083DEA" w:rsidP="00083DEA">
      <w:pPr>
        <w:widowControl/>
        <w:spacing w:after="160"/>
        <w:jc w:val="both"/>
        <w:rPr>
          <w:rFonts w:asciiTheme="minorHAnsi" w:eastAsia="Calibri" w:hAnsiTheme="minorHAnsi" w:cs="Calibri"/>
          <w:sz w:val="22"/>
          <w:szCs w:val="22"/>
        </w:rPr>
      </w:pPr>
      <w:r w:rsidRPr="00432ED0">
        <w:rPr>
          <w:rFonts w:asciiTheme="minorHAnsi" w:eastAsia="Calibri" w:hAnsiTheme="minorHAnsi" w:cs="Calibri"/>
          <w:sz w:val="22"/>
          <w:szCs w:val="22"/>
        </w:rPr>
        <w:t>Verejné obstarávanie na predmet zákazky</w:t>
      </w:r>
      <w:r>
        <w:rPr>
          <w:rFonts w:asciiTheme="minorHAnsi" w:eastAsia="Calibri" w:hAnsiTheme="minorHAnsi" w:cs="Calibri"/>
          <w:sz w:val="22"/>
          <w:szCs w:val="22"/>
        </w:rPr>
        <w:t xml:space="preserve"> */</w:t>
      </w:r>
      <w:r w:rsidRPr="00432ED0">
        <w:rPr>
          <w:rFonts w:asciiTheme="minorHAnsi" w:eastAsia="Calibri" w:hAnsiTheme="minorHAnsi" w:cs="Calibri"/>
          <w:sz w:val="22"/>
          <w:szCs w:val="22"/>
        </w:rPr>
        <w:t>:</w:t>
      </w:r>
    </w:p>
    <w:p w:rsidR="00083DEA" w:rsidRPr="00083DEA" w:rsidRDefault="00083DEA" w:rsidP="00083DEA">
      <w:pPr>
        <w:jc w:val="both"/>
        <w:rPr>
          <w:rFonts w:asciiTheme="minorHAnsi" w:eastAsia="Calibri" w:hAnsiTheme="minorHAnsi" w:cstheme="minorHAnsi"/>
          <w:color w:val="0070C0"/>
          <w:sz w:val="22"/>
          <w:szCs w:val="22"/>
        </w:rPr>
      </w:pPr>
      <w:r w:rsidRPr="00083DEA">
        <w:rPr>
          <w:rFonts w:asciiTheme="minorHAnsi" w:eastAsia="Calibri" w:hAnsiTheme="minorHAnsi" w:cstheme="minorHAnsi"/>
          <w:color w:val="0070C0"/>
          <w:sz w:val="22"/>
          <w:szCs w:val="22"/>
        </w:rPr>
        <w:t>Časť 1 - Podpora výrobcu pre zálohovací software</w:t>
      </w:r>
    </w:p>
    <w:p w:rsidR="00083DEA" w:rsidRPr="00083DEA" w:rsidRDefault="00083DEA" w:rsidP="00083DEA">
      <w:pPr>
        <w:jc w:val="both"/>
        <w:rPr>
          <w:rFonts w:asciiTheme="minorHAnsi" w:eastAsia="Calibri" w:hAnsiTheme="minorHAnsi" w:cstheme="minorHAnsi"/>
          <w:color w:val="0070C0"/>
          <w:sz w:val="22"/>
          <w:szCs w:val="22"/>
        </w:rPr>
      </w:pPr>
      <w:r w:rsidRPr="00083DEA">
        <w:rPr>
          <w:rFonts w:asciiTheme="minorHAnsi" w:eastAsia="Calibri" w:hAnsiTheme="minorHAnsi" w:cstheme="minorHAnsi"/>
          <w:color w:val="0070C0"/>
          <w:sz w:val="22"/>
          <w:szCs w:val="22"/>
        </w:rPr>
        <w:t>Časť 2 – Podpora výrobcu pre servery a sieťové zariadenia</w:t>
      </w:r>
    </w:p>
    <w:p w:rsidR="00083DEA" w:rsidRPr="00083DEA" w:rsidRDefault="00083DEA" w:rsidP="00083DEA">
      <w:pPr>
        <w:jc w:val="both"/>
        <w:rPr>
          <w:rFonts w:asciiTheme="minorHAnsi" w:eastAsia="Calibri" w:hAnsiTheme="minorHAnsi" w:cstheme="minorHAnsi"/>
          <w:color w:val="0070C0"/>
          <w:sz w:val="22"/>
          <w:szCs w:val="22"/>
        </w:rPr>
      </w:pPr>
      <w:r w:rsidRPr="00083DEA">
        <w:rPr>
          <w:rFonts w:asciiTheme="minorHAnsi" w:eastAsia="Calibri" w:hAnsiTheme="minorHAnsi" w:cstheme="minorHAnsi"/>
          <w:color w:val="0070C0"/>
          <w:sz w:val="22"/>
          <w:szCs w:val="22"/>
        </w:rPr>
        <w:t>Časť 3 – Podpora výrobcu pre páskové zálohovacie zariadenia</w:t>
      </w:r>
    </w:p>
    <w:p w:rsidR="00083DEA" w:rsidRPr="00083DEA" w:rsidRDefault="00083DEA" w:rsidP="00083DEA">
      <w:pPr>
        <w:jc w:val="both"/>
        <w:rPr>
          <w:rFonts w:asciiTheme="minorHAnsi" w:eastAsia="Calibri" w:hAnsiTheme="minorHAnsi" w:cstheme="minorHAnsi"/>
          <w:color w:val="0070C0"/>
          <w:sz w:val="22"/>
          <w:szCs w:val="22"/>
        </w:rPr>
      </w:pPr>
      <w:r w:rsidRPr="00083DEA">
        <w:rPr>
          <w:rFonts w:asciiTheme="minorHAnsi" w:eastAsia="Calibri" w:hAnsiTheme="minorHAnsi" w:cstheme="minorHAnsi"/>
          <w:color w:val="0070C0"/>
          <w:sz w:val="22"/>
          <w:szCs w:val="22"/>
        </w:rPr>
        <w:t>Časť 4 – Podpora výrobcu pre hardwarový šifrovací modul</w:t>
      </w:r>
    </w:p>
    <w:p w:rsidR="00083DEA" w:rsidRPr="006A3BAC" w:rsidRDefault="00083DEA" w:rsidP="00083DEA">
      <w:pPr>
        <w:widowControl/>
        <w:spacing w:after="160"/>
        <w:jc w:val="both"/>
        <w:rPr>
          <w:rFonts w:asciiTheme="minorHAnsi" w:hAnsiTheme="minorHAnsi"/>
          <w:sz w:val="22"/>
          <w:szCs w:val="22"/>
        </w:rPr>
      </w:pPr>
      <w:r w:rsidRPr="0050088C">
        <w:rPr>
          <w:rFonts w:asciiTheme="minorHAnsi" w:eastAsia="Calibri" w:hAnsiTheme="minorHAnsi" w:cs="Calibri"/>
          <w:sz w:val="22"/>
          <w:szCs w:val="22"/>
        </w:rPr>
        <w:t>podľa zákona č. 343/2015 Z. z. o verejnom obstarávaní a o zmene a doplnení niektorých zákonov, v znení neskorších predpisov.</w:t>
      </w:r>
    </w:p>
    <w:p w:rsidR="00083DEA" w:rsidRPr="0050088C" w:rsidRDefault="00083DEA" w:rsidP="00083DEA">
      <w:pPr>
        <w:jc w:val="both"/>
        <w:rPr>
          <w:rFonts w:asciiTheme="minorHAnsi" w:hAnsiTheme="minorHAnsi"/>
          <w:sz w:val="22"/>
          <w:szCs w:val="22"/>
        </w:rPr>
      </w:pPr>
      <w:r w:rsidRPr="0050088C">
        <w:rPr>
          <w:rFonts w:asciiTheme="minorHAnsi" w:eastAsia="Calibri" w:hAnsiTheme="minorHAnsi" w:cs="Calibri"/>
          <w:color w:val="0070C0"/>
          <w:sz w:val="22"/>
          <w:szCs w:val="22"/>
        </w:rPr>
        <w:t>Obchodné meno, sídlo, IČO uchádzača, zastúpený (meno a priezvisko osoby/osôb oprávnenej/oprávnených konať za uchádzača)</w:t>
      </w:r>
      <w:r w:rsidRPr="0050088C">
        <w:rPr>
          <w:rFonts w:asciiTheme="minorHAnsi" w:eastAsia="Calibri" w:hAnsiTheme="minorHAnsi" w:cs="Calibri"/>
          <w:sz w:val="22"/>
          <w:szCs w:val="22"/>
        </w:rPr>
        <w:t xml:space="preserve">, </w:t>
      </w:r>
    </w:p>
    <w:p w:rsidR="00083DEA" w:rsidRDefault="00083DEA" w:rsidP="00083DEA">
      <w:pPr>
        <w:jc w:val="both"/>
        <w:rPr>
          <w:rFonts w:asciiTheme="minorHAnsi" w:eastAsia="Calibri" w:hAnsiTheme="minorHAnsi" w:cs="Calibri"/>
          <w:sz w:val="22"/>
          <w:szCs w:val="22"/>
        </w:rPr>
      </w:pPr>
      <w:r w:rsidRPr="0050088C">
        <w:rPr>
          <w:rFonts w:asciiTheme="minorHAnsi" w:eastAsia="Calibri" w:hAnsiTheme="minorHAnsi" w:cs="Calibri"/>
          <w:sz w:val="22"/>
          <w:szCs w:val="22"/>
        </w:rPr>
        <w:t>ako uchádzač, ktorý predložil ponuku v tomto zadávaní zákazky s nízkou hodnotou</w:t>
      </w:r>
    </w:p>
    <w:p w:rsidR="00083DEA" w:rsidRPr="0050088C" w:rsidRDefault="00083DEA" w:rsidP="00083DEA">
      <w:pPr>
        <w:jc w:val="both"/>
        <w:rPr>
          <w:rFonts w:asciiTheme="minorHAnsi" w:eastAsia="Calibri" w:hAnsiTheme="minorHAnsi" w:cs="Calibri"/>
          <w:sz w:val="22"/>
          <w:szCs w:val="22"/>
        </w:rPr>
      </w:pPr>
    </w:p>
    <w:p w:rsidR="00083DEA" w:rsidRPr="009D70E2" w:rsidRDefault="00083DEA" w:rsidP="00083DEA">
      <w:pPr>
        <w:spacing w:after="200"/>
        <w:jc w:val="center"/>
        <w:rPr>
          <w:rFonts w:asciiTheme="minorHAnsi" w:eastAsia="Calibri" w:hAnsiTheme="minorHAnsi" w:cs="Calibri"/>
          <w:b/>
          <w:sz w:val="22"/>
          <w:szCs w:val="22"/>
        </w:rPr>
      </w:pPr>
      <w:r w:rsidRPr="009D70E2">
        <w:rPr>
          <w:rFonts w:asciiTheme="minorHAnsi" w:eastAsia="Calibri" w:hAnsiTheme="minorHAnsi" w:cs="Calibri"/>
          <w:b/>
          <w:sz w:val="22"/>
          <w:szCs w:val="22"/>
        </w:rPr>
        <w:t>týmto čestne vyhlasujem, že</w:t>
      </w:r>
    </w:p>
    <w:p w:rsidR="00083DEA" w:rsidRPr="0050088C" w:rsidRDefault="00083DEA" w:rsidP="00083DEA">
      <w:pPr>
        <w:rPr>
          <w:rFonts w:asciiTheme="minorHAnsi" w:eastAsia="Calibri" w:hAnsiTheme="minorHAnsi" w:cs="Calibri"/>
          <w:sz w:val="22"/>
          <w:szCs w:val="22"/>
        </w:rPr>
      </w:pPr>
      <w:r w:rsidRPr="0050088C">
        <w:rPr>
          <w:rFonts w:asciiTheme="minorHAnsi" w:eastAsia="Calibri" w:hAnsiTheme="minorHAnsi" w:cs="Calibri"/>
          <w:sz w:val="22"/>
          <w:szCs w:val="22"/>
        </w:rPr>
        <w:t>v súvislosti s uvedeným verejným obstarávaním:</w:t>
      </w:r>
    </w:p>
    <w:p w:rsidR="00083DEA" w:rsidRPr="0050088C" w:rsidRDefault="00083DEA" w:rsidP="00083DEA">
      <w:pPr>
        <w:widowControl/>
        <w:numPr>
          <w:ilvl w:val="0"/>
          <w:numId w:val="1"/>
        </w:numPr>
        <w:contextualSpacing/>
        <w:jc w:val="both"/>
        <w:rPr>
          <w:rFonts w:asciiTheme="minorHAnsi" w:eastAsia="Calibri" w:hAnsiTheme="minorHAnsi" w:cs="Calibri"/>
          <w:sz w:val="22"/>
          <w:szCs w:val="22"/>
        </w:rPr>
      </w:pPr>
      <w:r w:rsidRPr="0050088C">
        <w:rPr>
          <w:rFonts w:asciiTheme="minorHAnsi" w:eastAsia="Calibri" w:hAnsiTheme="minorHAnsi" w:cs="Calibri"/>
          <w:sz w:val="22"/>
          <w:szCs w:val="22"/>
        </w:rPr>
        <w:t>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083DEA" w:rsidRPr="0050088C" w:rsidRDefault="00083DEA" w:rsidP="00083DEA">
      <w:pPr>
        <w:widowControl/>
        <w:numPr>
          <w:ilvl w:val="0"/>
          <w:numId w:val="1"/>
        </w:numPr>
        <w:contextualSpacing/>
        <w:jc w:val="both"/>
        <w:rPr>
          <w:rFonts w:asciiTheme="minorHAnsi" w:eastAsia="Calibri" w:hAnsiTheme="minorHAnsi" w:cs="Calibri"/>
          <w:sz w:val="22"/>
          <w:szCs w:val="22"/>
        </w:rPr>
      </w:pPr>
      <w:r w:rsidRPr="0050088C">
        <w:rPr>
          <w:rFonts w:asciiTheme="minorHAnsi" w:eastAsia="Calibri" w:hAnsiTheme="minorHAnsi" w:cs="Calibri"/>
          <w:sz w:val="22"/>
          <w:szCs w:val="22"/>
        </w:rPr>
        <w:t>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083DEA" w:rsidRPr="0050088C" w:rsidRDefault="00083DEA" w:rsidP="00083DEA">
      <w:pPr>
        <w:widowControl/>
        <w:numPr>
          <w:ilvl w:val="0"/>
          <w:numId w:val="1"/>
        </w:numPr>
        <w:contextualSpacing/>
        <w:jc w:val="both"/>
        <w:rPr>
          <w:rFonts w:asciiTheme="minorHAnsi" w:eastAsia="Calibri" w:hAnsiTheme="minorHAnsi" w:cs="Calibri"/>
          <w:sz w:val="22"/>
          <w:szCs w:val="22"/>
        </w:rPr>
      </w:pPr>
      <w:r w:rsidRPr="0050088C">
        <w:rPr>
          <w:rFonts w:asciiTheme="minorHAnsi" w:eastAsia="Calibri" w:hAnsiTheme="minorHAnsi" w:cs="Calibri"/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083DEA" w:rsidRDefault="00083DEA" w:rsidP="00083DEA">
      <w:pPr>
        <w:widowControl/>
        <w:numPr>
          <w:ilvl w:val="0"/>
          <w:numId w:val="1"/>
        </w:numPr>
        <w:contextualSpacing/>
        <w:jc w:val="both"/>
        <w:rPr>
          <w:rFonts w:asciiTheme="minorHAnsi" w:eastAsia="Calibri" w:hAnsiTheme="minorHAnsi" w:cs="Calibri"/>
          <w:sz w:val="22"/>
          <w:szCs w:val="22"/>
        </w:rPr>
      </w:pPr>
      <w:r w:rsidRPr="0050088C">
        <w:rPr>
          <w:rFonts w:asciiTheme="minorHAnsi" w:eastAsia="Calibri" w:hAnsiTheme="minorHAnsi" w:cs="Calibri"/>
          <w:sz w:val="22"/>
          <w:szCs w:val="22"/>
        </w:rPr>
        <w:t>poskytnem verejnému obstarávateľovi  v tomto verejnom obstarávaní presné, pravdivé a úplné informácie.</w:t>
      </w:r>
    </w:p>
    <w:p w:rsidR="00083DEA" w:rsidRPr="00083DEA" w:rsidRDefault="00083DEA" w:rsidP="00083DEA">
      <w:pPr>
        <w:widowControl/>
        <w:ind w:left="720"/>
        <w:contextualSpacing/>
        <w:jc w:val="both"/>
        <w:rPr>
          <w:rFonts w:asciiTheme="minorHAnsi" w:eastAsia="Calibri" w:hAnsiTheme="minorHAnsi" w:cs="Calibri"/>
          <w:sz w:val="22"/>
          <w:szCs w:val="22"/>
        </w:rPr>
      </w:pPr>
    </w:p>
    <w:p w:rsidR="00083DEA" w:rsidRDefault="00083DEA" w:rsidP="00083DEA">
      <w:pPr>
        <w:spacing w:after="200"/>
        <w:rPr>
          <w:rFonts w:asciiTheme="minorHAnsi" w:eastAsia="Calibri" w:hAnsiTheme="minorHAnsi" w:cs="Calibri"/>
          <w:sz w:val="22"/>
          <w:szCs w:val="22"/>
        </w:rPr>
      </w:pPr>
      <w:r w:rsidRPr="0050088C">
        <w:rPr>
          <w:rFonts w:asciiTheme="minorHAnsi" w:eastAsia="Calibri" w:hAnsiTheme="minorHAnsi" w:cs="Calibri"/>
          <w:sz w:val="22"/>
          <w:szCs w:val="22"/>
        </w:rPr>
        <w:t>V ...................., dňa ..............</w:t>
      </w:r>
      <w:r>
        <w:rPr>
          <w:rFonts w:asciiTheme="minorHAnsi" w:eastAsia="Calibri" w:hAnsiTheme="minorHAnsi" w:cs="Calibri"/>
          <w:sz w:val="22"/>
          <w:szCs w:val="22"/>
        </w:rPr>
        <w:t>......</w:t>
      </w:r>
    </w:p>
    <w:p w:rsidR="00083DEA" w:rsidRPr="0050088C" w:rsidRDefault="00083DEA" w:rsidP="00083DEA">
      <w:pPr>
        <w:spacing w:after="200"/>
        <w:rPr>
          <w:rFonts w:asciiTheme="minorHAnsi" w:eastAsia="Calibri" w:hAnsiTheme="minorHAnsi" w:cs="Calibri"/>
          <w:sz w:val="22"/>
          <w:szCs w:val="22"/>
        </w:rPr>
      </w:pPr>
    </w:p>
    <w:p w:rsidR="00083DEA" w:rsidRPr="0050088C" w:rsidRDefault="00083DEA" w:rsidP="00083DEA">
      <w:pPr>
        <w:rPr>
          <w:rFonts w:asciiTheme="minorHAnsi" w:eastAsia="Calibri" w:hAnsiTheme="minorHAnsi" w:cs="Calibri"/>
          <w:sz w:val="22"/>
          <w:szCs w:val="22"/>
        </w:rPr>
      </w:pPr>
    </w:p>
    <w:p w:rsidR="00083DEA" w:rsidRPr="0050088C" w:rsidRDefault="00083DEA" w:rsidP="00083DEA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</w:rPr>
        <w:t xml:space="preserve">                                                                      </w:t>
      </w:r>
      <w:r w:rsidRPr="0050088C">
        <w:rPr>
          <w:rFonts w:asciiTheme="minorHAnsi" w:eastAsia="Calibri" w:hAnsiTheme="minorHAnsi" w:cs="Calibri"/>
          <w:sz w:val="22"/>
          <w:szCs w:val="22"/>
        </w:rPr>
        <w:t>.....................................................................…</w:t>
      </w:r>
      <w:r w:rsidRPr="0050088C">
        <w:rPr>
          <w:rFonts w:asciiTheme="minorHAnsi" w:eastAsia="Calibri" w:hAnsiTheme="minorHAnsi" w:cs="Calibri"/>
          <w:sz w:val="22"/>
          <w:szCs w:val="22"/>
        </w:rPr>
        <w:br/>
      </w:r>
      <w:r>
        <w:rPr>
          <w:rFonts w:asciiTheme="minorHAnsi" w:eastAsia="Calibri" w:hAnsiTheme="minorHAnsi" w:cs="Calibri"/>
          <w:sz w:val="22"/>
          <w:szCs w:val="22"/>
        </w:rPr>
        <w:t xml:space="preserve">                                                                </w:t>
      </w:r>
      <w:r w:rsidRPr="0050088C">
        <w:rPr>
          <w:rFonts w:asciiTheme="minorHAnsi" w:eastAsia="Calibri" w:hAnsiTheme="minorHAnsi" w:cs="Calibri"/>
          <w:sz w:val="22"/>
          <w:szCs w:val="22"/>
        </w:rPr>
        <w:t>(</w:t>
      </w:r>
      <w:r w:rsidRPr="0050088C">
        <w:rPr>
          <w:rFonts w:asciiTheme="minorHAnsi" w:eastAsia="Calibri" w:hAnsiTheme="minorHAnsi" w:cs="Calibri"/>
          <w:i/>
          <w:sz w:val="22"/>
          <w:szCs w:val="22"/>
        </w:rPr>
        <w:t xml:space="preserve">meno, priezvisko, funkcia a podpis osoby </w:t>
      </w:r>
      <w:r w:rsidRPr="0050088C">
        <w:rPr>
          <w:rFonts w:asciiTheme="minorHAnsi" w:eastAsia="Calibri" w:hAnsiTheme="minorHAnsi" w:cs="Calibri"/>
          <w:i/>
          <w:sz w:val="22"/>
          <w:szCs w:val="22"/>
        </w:rPr>
        <w:br/>
      </w:r>
      <w:r>
        <w:rPr>
          <w:rFonts w:asciiTheme="minorHAnsi" w:eastAsia="Calibri" w:hAnsiTheme="minorHAnsi" w:cs="Calibri"/>
          <w:i/>
          <w:sz w:val="22"/>
          <w:szCs w:val="22"/>
        </w:rPr>
        <w:t xml:space="preserve">                                                                </w:t>
      </w:r>
      <w:r w:rsidRPr="0050088C">
        <w:rPr>
          <w:rFonts w:asciiTheme="minorHAnsi" w:eastAsia="Calibri" w:hAnsiTheme="minorHAnsi" w:cs="Calibri"/>
          <w:i/>
          <w:sz w:val="22"/>
          <w:szCs w:val="22"/>
        </w:rPr>
        <w:t xml:space="preserve">oprávnenej konať za uchádzača, </w:t>
      </w:r>
      <w:r w:rsidRPr="0050088C">
        <w:rPr>
          <w:rFonts w:asciiTheme="minorHAnsi" w:eastAsia="Calibri" w:hAnsiTheme="minorHAnsi" w:cs="Calibri"/>
          <w:i/>
          <w:sz w:val="22"/>
          <w:szCs w:val="22"/>
        </w:rPr>
        <w:br/>
      </w:r>
      <w:r>
        <w:rPr>
          <w:rFonts w:asciiTheme="minorHAnsi" w:eastAsia="Calibri" w:hAnsiTheme="minorHAnsi" w:cs="Calibri"/>
          <w:i/>
          <w:sz w:val="22"/>
          <w:szCs w:val="22"/>
        </w:rPr>
        <w:t xml:space="preserve">                                                                  </w:t>
      </w:r>
      <w:r w:rsidRPr="0050088C">
        <w:rPr>
          <w:rFonts w:asciiTheme="minorHAnsi" w:eastAsia="Calibri" w:hAnsiTheme="minorHAnsi" w:cs="Calibri"/>
          <w:i/>
          <w:sz w:val="22"/>
          <w:szCs w:val="22"/>
        </w:rPr>
        <w:t>resp. osoby na základe plnenej moci)</w:t>
      </w:r>
    </w:p>
    <w:p w:rsidR="006434D5" w:rsidRDefault="006434D5"/>
    <w:p w:rsidR="00083DEA" w:rsidRDefault="00083DEA"/>
    <w:p w:rsidR="00083DEA" w:rsidRDefault="00083DEA"/>
    <w:p w:rsidR="00083DEA" w:rsidRDefault="00083DEA"/>
    <w:p w:rsidR="00083DEA" w:rsidRDefault="00083DEA"/>
    <w:p w:rsidR="00083DEA" w:rsidRPr="00083DEA" w:rsidRDefault="00083DEA">
      <w:pPr>
        <w:rPr>
          <w:rFonts w:asciiTheme="minorHAnsi" w:hAnsiTheme="minorHAnsi" w:cstheme="minorHAnsi"/>
          <w:i/>
          <w:sz w:val="22"/>
          <w:szCs w:val="22"/>
        </w:rPr>
      </w:pPr>
      <w:r w:rsidRPr="00083DEA">
        <w:rPr>
          <w:rFonts w:asciiTheme="minorHAnsi" w:hAnsiTheme="minorHAnsi" w:cstheme="minorHAnsi"/>
          <w:i/>
          <w:sz w:val="22"/>
          <w:szCs w:val="22"/>
        </w:rPr>
        <w:t>*/uchádzač si vyberie názov príslušnej časti na ktorú predkladá ponuku, v prípade, že predkladá ponuku na všetky časti, môže predložiť 1 čestné vyhlásenie pre všetky časti</w:t>
      </w:r>
    </w:p>
    <w:sectPr w:rsidR="00083DEA" w:rsidRPr="00083D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EA3" w:rsidRDefault="00BD5EA3" w:rsidP="00083DEA">
      <w:r>
        <w:separator/>
      </w:r>
    </w:p>
  </w:endnote>
  <w:endnote w:type="continuationSeparator" w:id="0">
    <w:p w:rsidR="00BD5EA3" w:rsidRDefault="00BD5EA3" w:rsidP="0008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EA3" w:rsidRDefault="00BD5EA3" w:rsidP="00083DEA">
      <w:r>
        <w:separator/>
      </w:r>
    </w:p>
  </w:footnote>
  <w:footnote w:type="continuationSeparator" w:id="0">
    <w:p w:rsidR="00BD5EA3" w:rsidRDefault="00BD5EA3" w:rsidP="00083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EA" w:rsidRDefault="00083DEA">
    <w:pPr>
      <w:pStyle w:val="Hlavika"/>
    </w:pPr>
    <w:r>
      <w:rPr>
        <w:noProof/>
      </w:rPr>
      <w:drawing>
        <wp:anchor distT="0" distB="0" distL="0" distR="0" simplePos="0" relativeHeight="251659264" behindDoc="1" locked="0" layoutInCell="1" allowOverlap="1" wp14:anchorId="61DB7EFB" wp14:editId="3CA35D8B">
          <wp:simplePos x="0" y="0"/>
          <wp:positionH relativeFrom="column">
            <wp:posOffset>45720</wp:posOffset>
          </wp:positionH>
          <wp:positionV relativeFrom="paragraph">
            <wp:posOffset>-285115</wp:posOffset>
          </wp:positionV>
          <wp:extent cx="1958340" cy="97726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977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B571D"/>
    <w:multiLevelType w:val="multilevel"/>
    <w:tmpl w:val="656C44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FBB"/>
    <w:rsid w:val="00083DEA"/>
    <w:rsid w:val="00253FBB"/>
    <w:rsid w:val="006434D5"/>
    <w:rsid w:val="00BD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3DEA"/>
    <w:pPr>
      <w:widowControl w:val="0"/>
      <w:spacing w:after="0" w:line="240" w:lineRule="auto"/>
    </w:pPr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qFormat/>
    <w:rsid w:val="00083DEA"/>
    <w:rPr>
      <w:rFonts w:cs="Times New Roman"/>
    </w:rPr>
  </w:style>
  <w:style w:type="paragraph" w:customStyle="1" w:styleId="Standard">
    <w:name w:val="Standard"/>
    <w:rsid w:val="00083D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iadne">
    <w:name w:val="Žiadne"/>
    <w:qFormat/>
    <w:rsid w:val="00083DEA"/>
  </w:style>
  <w:style w:type="paragraph" w:styleId="Hlavika">
    <w:name w:val="header"/>
    <w:basedOn w:val="Normlny"/>
    <w:link w:val="HlavikaChar"/>
    <w:uiPriority w:val="99"/>
    <w:unhideWhenUsed/>
    <w:rsid w:val="00083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83DEA"/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83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3DEA"/>
    <w:rPr>
      <w:rFonts w:ascii="Source Sans Pro" w:eastAsia="Times New Roman" w:hAnsi="Source Sans Pro" w:cs="Times New Roman"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3DEA"/>
    <w:pPr>
      <w:widowControl w:val="0"/>
      <w:spacing w:after="0" w:line="240" w:lineRule="auto"/>
    </w:pPr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qFormat/>
    <w:rsid w:val="00083DEA"/>
    <w:rPr>
      <w:rFonts w:cs="Times New Roman"/>
    </w:rPr>
  </w:style>
  <w:style w:type="paragraph" w:customStyle="1" w:styleId="Standard">
    <w:name w:val="Standard"/>
    <w:rsid w:val="00083D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iadne">
    <w:name w:val="Žiadne"/>
    <w:qFormat/>
    <w:rsid w:val="00083DEA"/>
  </w:style>
  <w:style w:type="paragraph" w:styleId="Hlavika">
    <w:name w:val="header"/>
    <w:basedOn w:val="Normlny"/>
    <w:link w:val="HlavikaChar"/>
    <w:uiPriority w:val="99"/>
    <w:unhideWhenUsed/>
    <w:rsid w:val="00083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83DEA"/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83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3DEA"/>
    <w:rPr>
      <w:rFonts w:ascii="Source Sans Pro" w:eastAsia="Times New Roman" w:hAnsi="Source Sans Pro" w:cs="Times New Roman"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2091</Characters>
  <Application>Microsoft Office Word</Application>
  <DocSecurity>0</DocSecurity>
  <Lines>17</Lines>
  <Paragraphs>4</Paragraphs>
  <ScaleCrop>false</ScaleCrop>
  <Company>HP Inc.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Petrovičová Jana</dc:creator>
  <cp:keywords/>
  <dc:description/>
  <cp:lastModifiedBy>Petrovičová Jana</cp:lastModifiedBy>
  <cp:revision>2</cp:revision>
  <dcterms:created xsi:type="dcterms:W3CDTF">2021-12-06T08:47:00Z</dcterms:created>
  <dcterms:modified xsi:type="dcterms:W3CDTF">2021-12-06T08:52:00Z</dcterms:modified>
</cp:coreProperties>
</file>