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F59F" w14:textId="77777777" w:rsidR="00C12BBB" w:rsidRDefault="00C12BBB" w:rsidP="00C12BBB">
      <w:pPr>
        <w:pStyle w:val="Default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C12BBB" w14:paraId="6976FA48" w14:textId="77777777">
        <w:trPr>
          <w:trHeight w:val="88"/>
        </w:trPr>
        <w:tc>
          <w:tcPr>
            <w:tcW w:w="9291" w:type="dxa"/>
          </w:tcPr>
          <w:p w14:paraId="76D877C0" w14:textId="77777777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Hodnotiaci hárok</w:t>
            </w:r>
          </w:p>
        </w:tc>
      </w:tr>
      <w:tr w:rsidR="00C12BBB" w14:paraId="4E5FD21A" w14:textId="77777777">
        <w:trPr>
          <w:trHeight w:val="204"/>
        </w:trPr>
        <w:tc>
          <w:tcPr>
            <w:tcW w:w="9291" w:type="dxa"/>
          </w:tcPr>
          <w:p w14:paraId="146C8DFA" w14:textId="3680B574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projektom predloženým v rámci systému dotácií Ministerstva kultúry SR na rok 202</w:t>
            </w:r>
            <w:r w:rsidR="00FF050D">
              <w:rPr>
                <w:b/>
                <w:bCs/>
                <w:sz w:val="20"/>
                <w:szCs w:val="20"/>
              </w:rPr>
              <w:t>3</w:t>
            </w:r>
          </w:p>
          <w:p w14:paraId="238F5FED" w14:textId="73F7D456" w:rsidR="00C12BBB" w:rsidRDefault="00C12BBB" w:rsidP="00D76F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 OSSD podprogram 1.</w:t>
            </w:r>
            <w:r w:rsidR="00D76FE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76FEA" w:rsidRPr="00D76FEA">
              <w:rPr>
                <w:b/>
                <w:bCs/>
                <w:sz w:val="20"/>
                <w:szCs w:val="20"/>
              </w:rPr>
              <w:t>Reštaurovanie národných kultúrnych pamiatok</w:t>
            </w:r>
          </w:p>
        </w:tc>
      </w:tr>
    </w:tbl>
    <w:p w14:paraId="4D0C0277" w14:textId="77777777" w:rsidR="002C1E96" w:rsidRDefault="002C1E96" w:rsidP="00C12BBB">
      <w:pPr>
        <w:jc w:val="center"/>
      </w:pPr>
    </w:p>
    <w:tbl>
      <w:tblPr>
        <w:tblStyle w:val="Mriekatabuky"/>
        <w:tblW w:w="10119" w:type="dxa"/>
        <w:tblLook w:val="04A0" w:firstRow="1" w:lastRow="0" w:firstColumn="1" w:lastColumn="0" w:noHBand="0" w:noVBand="1"/>
      </w:tblPr>
      <w:tblGrid>
        <w:gridCol w:w="3035"/>
        <w:gridCol w:w="7084"/>
      </w:tblGrid>
      <w:tr w:rsidR="00C12BBB" w14:paraId="25B4EF93" w14:textId="77777777" w:rsidTr="00C12BBB">
        <w:trPr>
          <w:trHeight w:val="261"/>
        </w:trPr>
        <w:tc>
          <w:tcPr>
            <w:tcW w:w="3035" w:type="dxa"/>
          </w:tcPr>
          <w:p w14:paraId="60C772F5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Číslo projektu:</w:t>
            </w:r>
          </w:p>
        </w:tc>
        <w:tc>
          <w:tcPr>
            <w:tcW w:w="7084" w:type="dxa"/>
          </w:tcPr>
          <w:p w14:paraId="5E921823" w14:textId="77777777" w:rsidR="00C12BBB" w:rsidRDefault="00C12BBB" w:rsidP="00C12BBB">
            <w:pPr>
              <w:jc w:val="right"/>
            </w:pPr>
          </w:p>
        </w:tc>
      </w:tr>
      <w:tr w:rsidR="00C12BBB" w14:paraId="3817F252" w14:textId="77777777" w:rsidTr="00C12BBB">
        <w:trPr>
          <w:trHeight w:val="245"/>
        </w:trPr>
        <w:tc>
          <w:tcPr>
            <w:tcW w:w="3035" w:type="dxa"/>
          </w:tcPr>
          <w:p w14:paraId="2957B3B8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Žiadateľ:</w:t>
            </w:r>
          </w:p>
        </w:tc>
        <w:tc>
          <w:tcPr>
            <w:tcW w:w="7084" w:type="dxa"/>
          </w:tcPr>
          <w:p w14:paraId="2496611A" w14:textId="77777777" w:rsidR="00C12BBB" w:rsidRDefault="00C12BBB" w:rsidP="00C12BBB">
            <w:pPr>
              <w:jc w:val="right"/>
            </w:pPr>
          </w:p>
        </w:tc>
      </w:tr>
      <w:tr w:rsidR="00C12BBB" w14:paraId="5143860F" w14:textId="77777777" w:rsidTr="00C12BBB">
        <w:trPr>
          <w:trHeight w:val="245"/>
        </w:trPr>
        <w:tc>
          <w:tcPr>
            <w:tcW w:w="3035" w:type="dxa"/>
          </w:tcPr>
          <w:p w14:paraId="09B7FF65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Názov projektu:</w:t>
            </w:r>
          </w:p>
        </w:tc>
        <w:tc>
          <w:tcPr>
            <w:tcW w:w="7084" w:type="dxa"/>
          </w:tcPr>
          <w:p w14:paraId="72CD83BB" w14:textId="77777777" w:rsidR="00C12BBB" w:rsidRDefault="00C12BBB" w:rsidP="00C12BBB">
            <w:pPr>
              <w:jc w:val="right"/>
            </w:pPr>
          </w:p>
        </w:tc>
      </w:tr>
    </w:tbl>
    <w:p w14:paraId="5886494B" w14:textId="77777777" w:rsidR="00C12BBB" w:rsidRDefault="00C12BBB" w:rsidP="00C12BBB">
      <w:pPr>
        <w:jc w:val="right"/>
      </w:pPr>
    </w:p>
    <w:tbl>
      <w:tblPr>
        <w:tblStyle w:val="Mriekatabuky"/>
        <w:tblW w:w="1017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417"/>
        <w:gridCol w:w="1418"/>
        <w:gridCol w:w="1701"/>
      </w:tblGrid>
      <w:tr w:rsidR="00C12BBB" w:rsidRPr="001A7E31" w14:paraId="116E10EF" w14:textId="77777777" w:rsidTr="009A54EB">
        <w:tc>
          <w:tcPr>
            <w:tcW w:w="2518" w:type="dxa"/>
          </w:tcPr>
          <w:p w14:paraId="32B6B2DD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119" w:type="dxa"/>
          </w:tcPr>
          <w:p w14:paraId="25F8A25A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417" w:type="dxa"/>
          </w:tcPr>
          <w:p w14:paraId="4E7916E9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1670B5AC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701" w:type="dxa"/>
          </w:tcPr>
          <w:p w14:paraId="7CF656D4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FA5E31" w:rsidRPr="001A7E31" w14:paraId="1DF1B4FF" w14:textId="77777777" w:rsidTr="009A54EB">
        <w:trPr>
          <w:trHeight w:val="1875"/>
        </w:trPr>
        <w:tc>
          <w:tcPr>
            <w:tcW w:w="2518" w:type="dxa"/>
            <w:vMerge w:val="restart"/>
            <w:vAlign w:val="center"/>
          </w:tcPr>
          <w:p w14:paraId="468C5580" w14:textId="5F3D1128" w:rsidR="00FA5E31" w:rsidRPr="001A7E31" w:rsidRDefault="00FA5E31" w:rsidP="005878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Súlad projektu s prioritami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</w:t>
            </w: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programu</w:t>
            </w:r>
          </w:p>
        </w:tc>
        <w:tc>
          <w:tcPr>
            <w:tcW w:w="3119" w:type="dxa"/>
            <w:vAlign w:val="center"/>
          </w:tcPr>
          <w:p w14:paraId="10B8DD94" w14:textId="0C317B9D" w:rsidR="00FA5E31" w:rsidRPr="001A7E31" w:rsidRDefault="00FA5E31" w:rsidP="0018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Zámerom predkladaného projektu je reštaurovanie</w:t>
            </w:r>
            <w:r w:rsidRPr="001865AE">
              <w:rPr>
                <w:rFonts w:ascii="Times New Roman" w:hAnsi="Times New Roman" w:cs="Times New Roman"/>
                <w:sz w:val="24"/>
                <w:szCs w:val="24"/>
              </w:rPr>
              <w:t xml:space="preserve"> stredovekých nástenných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malieb na Gemeri a v Malohonte.</w:t>
            </w:r>
          </w:p>
        </w:tc>
        <w:tc>
          <w:tcPr>
            <w:tcW w:w="1417" w:type="dxa"/>
            <w:vAlign w:val="center"/>
          </w:tcPr>
          <w:p w14:paraId="1F193495" w14:textId="77777777" w:rsidR="00FA5E31" w:rsidRPr="001A7E31" w:rsidRDefault="00FA5E31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25030C5A" w14:textId="77777777" w:rsidR="00FA5E31" w:rsidRDefault="00FA5E31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D9278" w14:textId="0B430735" w:rsidR="00FA5E31" w:rsidRDefault="00FA5E31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</w:t>
            </w: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0b</w:t>
            </w:r>
          </w:p>
          <w:p w14:paraId="1AE8BACC" w14:textId="77777777" w:rsidR="00FA5E31" w:rsidRPr="00057D71" w:rsidRDefault="00FA5E31" w:rsidP="001A7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52D63C" w14:textId="77777777" w:rsidR="00FA5E31" w:rsidRPr="001A7E31" w:rsidRDefault="00FA5E31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E31" w:rsidRPr="001A7E31" w14:paraId="0F0D64B9" w14:textId="77777777" w:rsidTr="009A54EB">
        <w:trPr>
          <w:trHeight w:val="1575"/>
        </w:trPr>
        <w:tc>
          <w:tcPr>
            <w:tcW w:w="2518" w:type="dxa"/>
            <w:vMerge/>
            <w:vAlign w:val="center"/>
          </w:tcPr>
          <w:p w14:paraId="7FA49337" w14:textId="77777777" w:rsidR="00FA5E31" w:rsidRPr="001A7E31" w:rsidRDefault="00FA5E31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A6A344" w14:textId="615FF4C0" w:rsidR="00FA5E31" w:rsidRPr="0058784C" w:rsidRDefault="00FA5E31" w:rsidP="009A54EB">
            <w:pPr>
              <w:rPr>
                <w:color w:val="000000" w:themeColor="text1"/>
                <w:sz w:val="23"/>
                <w:szCs w:val="23"/>
              </w:rPr>
            </w:pPr>
            <w:r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podporu projektu, ktorého národná kultúrna pamiatka je situovaná v okrese, ktorý sa nachádza v zozname menej rozvinutých okresov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6D272EC" w14:textId="77777777" w:rsidR="00FA5E31" w:rsidRPr="00DC2725" w:rsidRDefault="00FA5E31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428F8E18" w14:textId="69C5ED5A" w:rsidR="00FA5E31" w:rsidRPr="00182D45" w:rsidRDefault="00051472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A5E3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A5E31"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 b</w:t>
            </w:r>
          </w:p>
        </w:tc>
        <w:tc>
          <w:tcPr>
            <w:tcW w:w="1701" w:type="dxa"/>
          </w:tcPr>
          <w:p w14:paraId="184AF7B4" w14:textId="77777777" w:rsidR="00FA5E31" w:rsidRPr="001A7E31" w:rsidRDefault="00FA5E31" w:rsidP="00C12BBB">
            <w:pPr>
              <w:rPr>
                <w:sz w:val="24"/>
                <w:szCs w:val="24"/>
              </w:rPr>
            </w:pPr>
          </w:p>
        </w:tc>
      </w:tr>
      <w:tr w:rsidR="00182D45" w:rsidRPr="001A7E31" w14:paraId="35750670" w14:textId="77777777" w:rsidTr="009A54EB">
        <w:trPr>
          <w:trHeight w:val="2266"/>
        </w:trPr>
        <w:tc>
          <w:tcPr>
            <w:tcW w:w="2518" w:type="dxa"/>
            <w:vMerge w:val="restart"/>
            <w:vAlign w:val="center"/>
          </w:tcPr>
          <w:p w14:paraId="0FDDC6C1" w14:textId="77777777" w:rsidR="00182D45" w:rsidRPr="00182D45" w:rsidRDefault="00182D45" w:rsidP="004E4F9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2. Súlad s požiadavkami Pamiatkového úradu SR</w:t>
            </w:r>
          </w:p>
        </w:tc>
        <w:tc>
          <w:tcPr>
            <w:tcW w:w="3119" w:type="dxa"/>
            <w:vAlign w:val="center"/>
          </w:tcPr>
          <w:p w14:paraId="4A1EA0C5" w14:textId="393D44DD" w:rsidR="00182D45" w:rsidRPr="0058784C" w:rsidRDefault="009A54EB" w:rsidP="009A54E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Súlad predkladaného projektu s prioritami pamiatkového úradu (zoznam priorít predložený Pamiatkovým úradom SR)</w:t>
            </w:r>
            <w:r w:rsidR="00FA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40A8A6C" w14:textId="77777777" w:rsidR="00182D45" w:rsidRPr="00DC2725" w:rsidRDefault="00182D45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36D1770" w14:textId="5FCCE23E" w:rsidR="00182D45" w:rsidRPr="00182D45" w:rsidRDefault="009A54EB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5/0</w:t>
            </w:r>
            <w:r w:rsidR="00182D45"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3B292B75" w14:textId="77777777" w:rsidR="00182D45" w:rsidRPr="001A7E31" w:rsidRDefault="00182D45" w:rsidP="00C12BBB">
            <w:pPr>
              <w:rPr>
                <w:sz w:val="24"/>
                <w:szCs w:val="24"/>
              </w:rPr>
            </w:pPr>
          </w:p>
        </w:tc>
      </w:tr>
      <w:tr w:rsidR="00182D45" w:rsidRPr="001A7E31" w14:paraId="5E07E705" w14:textId="77777777" w:rsidTr="009A54EB">
        <w:trPr>
          <w:trHeight w:val="1607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6584D5D8" w14:textId="77777777" w:rsidR="00182D45" w:rsidRPr="00182D45" w:rsidRDefault="00182D45" w:rsidP="00182D45">
            <w:pPr>
              <w:spacing w:before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40CB389" w14:textId="7E87A753" w:rsidR="00182D45" w:rsidRPr="0058784C" w:rsidRDefault="009A54EB" w:rsidP="009A54EB">
            <w:pPr>
              <w:spacing w:before="240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182D45"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úlad predkladaného projektu 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vyjadrením/stanoviskom/rozhodnutím krajského pamiatkového úradu</w:t>
            </w:r>
            <w:r w:rsidR="00FA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50501B" w14:textId="3FBCA857" w:rsidR="00182D45" w:rsidRPr="00DC2725" w:rsidRDefault="009A54EB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hodnotiace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1E04A2" w14:textId="77777777" w:rsidR="0058784C" w:rsidRDefault="005878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991D" w14:textId="75CCACAE" w:rsidR="00182D45" w:rsidRDefault="009A54EB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áno/nie</w:t>
            </w:r>
          </w:p>
          <w:p w14:paraId="7992B457" w14:textId="77777777" w:rsidR="00182D45" w:rsidRPr="00182D45" w:rsidRDefault="00182D45" w:rsidP="00812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1D6066" w14:textId="77777777" w:rsidR="00182D45" w:rsidRPr="001A7E31" w:rsidRDefault="00182D45" w:rsidP="00C12BBB">
            <w:pPr>
              <w:rPr>
                <w:sz w:val="24"/>
                <w:szCs w:val="24"/>
              </w:rPr>
            </w:pPr>
          </w:p>
        </w:tc>
      </w:tr>
      <w:tr w:rsidR="00051472" w:rsidRPr="001A7E31" w14:paraId="7159E13E" w14:textId="77777777" w:rsidTr="009A54EB">
        <w:trPr>
          <w:trHeight w:val="2520"/>
        </w:trPr>
        <w:tc>
          <w:tcPr>
            <w:tcW w:w="2518" w:type="dxa"/>
            <w:vMerge w:val="restart"/>
            <w:vAlign w:val="center"/>
          </w:tcPr>
          <w:p w14:paraId="70368CF8" w14:textId="16B94C27" w:rsidR="00051472" w:rsidRPr="00182D45" w:rsidRDefault="00051472" w:rsidP="004E4F95">
            <w:pPr>
              <w:spacing w:before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Pripravenosť pamiatkovej obnovy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realizovateľnosť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projektu</w:t>
            </w:r>
          </w:p>
        </w:tc>
        <w:tc>
          <w:tcPr>
            <w:tcW w:w="3119" w:type="dxa"/>
            <w:vAlign w:val="center"/>
          </w:tcPr>
          <w:p w14:paraId="77CB0458" w14:textId="28FF1395" w:rsidR="00051472" w:rsidRPr="00FF6DD8" w:rsidRDefault="00051472" w:rsidP="00AF2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Navrhované spôsoby, postupy a následnosť prác na reštaurovaní pamiatky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efektívnosť a </w:t>
            </w: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kvalit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doposiaľ 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realizovaných prác na pamiatke.</w:t>
            </w:r>
            <w:r w:rsidRPr="00932349">
              <w:t xml:space="preserve"> </w:t>
            </w:r>
            <w:r w:rsidRPr="00932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Súlad doteraz vykonaných prác s podmienkami určenými KPÚ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272A6B8" w14:textId="77777777" w:rsidR="00051472" w:rsidRPr="00DC2725" w:rsidRDefault="00051472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791C803" w14:textId="77777777" w:rsidR="00051472" w:rsidRDefault="00051472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1D047" w14:textId="13A4FE59" w:rsidR="00051472" w:rsidRDefault="00051472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  <w:p w14:paraId="4372B956" w14:textId="35F3730F" w:rsidR="00051472" w:rsidRPr="00182D45" w:rsidRDefault="00051472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3CDF93" w14:textId="77777777" w:rsidR="00051472" w:rsidRPr="001A7E31" w:rsidRDefault="00051472" w:rsidP="00C12BBB">
            <w:pPr>
              <w:rPr>
                <w:sz w:val="24"/>
                <w:szCs w:val="24"/>
              </w:rPr>
            </w:pPr>
          </w:p>
        </w:tc>
      </w:tr>
      <w:tr w:rsidR="00051472" w:rsidRPr="001A7E31" w14:paraId="4F8653DF" w14:textId="77777777" w:rsidTr="009A54EB">
        <w:trPr>
          <w:trHeight w:val="2520"/>
        </w:trPr>
        <w:tc>
          <w:tcPr>
            <w:tcW w:w="2518" w:type="dxa"/>
            <w:vMerge/>
            <w:vAlign w:val="center"/>
          </w:tcPr>
          <w:p w14:paraId="6546F906" w14:textId="77777777" w:rsidR="00051472" w:rsidRPr="00182D45" w:rsidRDefault="00051472" w:rsidP="004E4F95">
            <w:pPr>
              <w:spacing w:before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0612398" w14:textId="57C0D99E" w:rsidR="00051472" w:rsidRPr="00051472" w:rsidRDefault="00051472" w:rsidP="000514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</w:t>
            </w:r>
            <w:r w:rsidRPr="0005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ealizovateľnosť projektu, vzhľadom na etapy </w:t>
            </w:r>
            <w:r w:rsidRPr="0005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reštaurovania/</w:t>
            </w:r>
            <w:r w:rsidRPr="0005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obnovy v príslušnom kalendárnom roku,</w:t>
            </w:r>
          </w:p>
          <w:p w14:paraId="102A72D3" w14:textId="77777777" w:rsidR="00051472" w:rsidRDefault="00051472" w:rsidP="00AF2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CC5696" w14:textId="199F5271" w:rsidR="00051472" w:rsidRPr="00FF6DD8" w:rsidRDefault="00051472" w:rsidP="00AF2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</w:t>
            </w:r>
            <w:r w:rsidRPr="009D17A2">
              <w:rPr>
                <w:rFonts w:ascii="Times New Roman" w:hAnsi="Times New Roman" w:cs="Times New Roman"/>
                <w:sz w:val="24"/>
                <w:szCs w:val="24"/>
              </w:rPr>
              <w:t xml:space="preserve">evyhnutnosť realizácie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danom roku vzhľadom na objektívne skutočnosti </w:t>
            </w:r>
            <w:r w:rsidRPr="009D17A2">
              <w:rPr>
                <w:rFonts w:ascii="Times New Roman" w:hAnsi="Times New Roman" w:cs="Times New Roman"/>
                <w:sz w:val="24"/>
                <w:szCs w:val="24"/>
              </w:rPr>
              <w:t>(kontinuálne pokračovanie obnovy, havarijný stav 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022988D" w14:textId="1C696CF3" w:rsidR="00051472" w:rsidRDefault="00051472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3A432DF8" w14:textId="138564FF" w:rsidR="00051472" w:rsidRDefault="00051472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474747" w14:textId="77777777" w:rsidR="00051472" w:rsidRPr="001A7E31" w:rsidRDefault="00051472" w:rsidP="00C12BBB">
            <w:pPr>
              <w:rPr>
                <w:sz w:val="24"/>
                <w:szCs w:val="24"/>
              </w:rPr>
            </w:pPr>
          </w:p>
        </w:tc>
      </w:tr>
      <w:tr w:rsidR="00CC7C43" w:rsidRPr="001A7E31" w14:paraId="645132B4" w14:textId="77777777" w:rsidTr="009A54EB">
        <w:trPr>
          <w:trHeight w:val="1580"/>
        </w:trPr>
        <w:tc>
          <w:tcPr>
            <w:tcW w:w="2518" w:type="dxa"/>
            <w:vAlign w:val="center"/>
          </w:tcPr>
          <w:p w14:paraId="19A90E70" w14:textId="3C11F44F" w:rsidR="00CC7C43" w:rsidRPr="005E18BD" w:rsidRDefault="00F302CD" w:rsidP="004E4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  <w:r w:rsidR="00CC7C43"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Reálnosť rozpočtu</w:t>
            </w:r>
          </w:p>
          <w:p w14:paraId="4FA6871D" w14:textId="1894F095" w:rsidR="00CC7C43" w:rsidRPr="005E18BD" w:rsidRDefault="00CC7C43" w:rsidP="004E4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9A3D4D" w14:textId="6A7A32AB" w:rsidR="00CC7C43" w:rsidRPr="005E18BD" w:rsidRDefault="00CC7C43" w:rsidP="00F30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Primeranosť a reálnosť rozpočtu, vyrovnanosť jednotlivých položiek v závislosti od plánovaných aktivít, špecifikácia položiek rozpočtu tak, aby mohli byť považované za oprávnené, podrobný komentár </w:t>
            </w:r>
            <w:r w:rsidR="00F30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 rozpočtu, stavebný rozpočet.</w:t>
            </w:r>
          </w:p>
        </w:tc>
        <w:tc>
          <w:tcPr>
            <w:tcW w:w="1417" w:type="dxa"/>
            <w:vAlign w:val="center"/>
          </w:tcPr>
          <w:p w14:paraId="322E7DAD" w14:textId="42095C01" w:rsidR="00CC7C43" w:rsidRPr="005E18BD" w:rsidRDefault="00CC7C43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3C98335C" w14:textId="48259663" w:rsidR="00CC7C43" w:rsidRPr="005E18BD" w:rsidRDefault="00F302CD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CC7C43"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-0 b</w:t>
            </w:r>
          </w:p>
        </w:tc>
        <w:tc>
          <w:tcPr>
            <w:tcW w:w="1701" w:type="dxa"/>
          </w:tcPr>
          <w:p w14:paraId="35F71E46" w14:textId="77777777" w:rsidR="00CC7C43" w:rsidRPr="001A7E31" w:rsidRDefault="00CC7C43" w:rsidP="00C12BBB">
            <w:pPr>
              <w:rPr>
                <w:sz w:val="24"/>
                <w:szCs w:val="24"/>
              </w:rPr>
            </w:pPr>
          </w:p>
        </w:tc>
      </w:tr>
      <w:tr w:rsidR="00CC7C43" w:rsidRPr="001A7E31" w14:paraId="0C1E50F4" w14:textId="77777777" w:rsidTr="009A54EB">
        <w:trPr>
          <w:trHeight w:val="749"/>
        </w:trPr>
        <w:tc>
          <w:tcPr>
            <w:tcW w:w="2518" w:type="dxa"/>
            <w:tcBorders>
              <w:bottom w:val="single" w:sz="4" w:space="0" w:color="auto"/>
            </w:tcBorders>
          </w:tcPr>
          <w:p w14:paraId="281A84A6" w14:textId="77777777" w:rsidR="00CC7C43" w:rsidRPr="009D17A2" w:rsidRDefault="00CC7C43" w:rsidP="009D17A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5F9F89" w14:textId="77777777" w:rsidR="00CC7C43" w:rsidRPr="001A7E31" w:rsidRDefault="00CC7C43" w:rsidP="009D17A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780C56" w14:textId="77777777" w:rsidR="00CC7C43" w:rsidRPr="001A7E31" w:rsidRDefault="00CC7C43" w:rsidP="009D17A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7DF03E" w14:textId="692F9346" w:rsidR="00CC7C43" w:rsidRPr="00FA5E31" w:rsidRDefault="00FF6DD8" w:rsidP="00FF6DD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 w:rsidR="0005147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CC7C43" w:rsidRPr="00FA5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7672C8" w14:textId="77777777" w:rsidR="00CC7C43" w:rsidRPr="001A7E31" w:rsidRDefault="00CC7C43" w:rsidP="00C12BBB">
            <w:pPr>
              <w:rPr>
                <w:sz w:val="24"/>
                <w:szCs w:val="24"/>
              </w:rPr>
            </w:pPr>
          </w:p>
        </w:tc>
      </w:tr>
    </w:tbl>
    <w:p w14:paraId="02146282" w14:textId="77777777" w:rsidR="00C12BBB" w:rsidRPr="00C12BBB" w:rsidRDefault="00C12BBB" w:rsidP="00C12BBB"/>
    <w:sectPr w:rsidR="00C12BBB" w:rsidRPr="00C1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5CA"/>
    <w:multiLevelType w:val="hybridMultilevel"/>
    <w:tmpl w:val="0EA8C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4E83"/>
    <w:multiLevelType w:val="hybridMultilevel"/>
    <w:tmpl w:val="8F10FC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0171"/>
    <w:multiLevelType w:val="hybridMultilevel"/>
    <w:tmpl w:val="332A5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965F1"/>
    <w:multiLevelType w:val="hybridMultilevel"/>
    <w:tmpl w:val="87ECE958"/>
    <w:lvl w:ilvl="0" w:tplc="460E166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93F69"/>
    <w:multiLevelType w:val="hybridMultilevel"/>
    <w:tmpl w:val="C0D894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04A59"/>
    <w:multiLevelType w:val="hybridMultilevel"/>
    <w:tmpl w:val="FBF6C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D78AF"/>
    <w:multiLevelType w:val="hybridMultilevel"/>
    <w:tmpl w:val="1F509E58"/>
    <w:lvl w:ilvl="0" w:tplc="6646E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BB"/>
    <w:rsid w:val="00027F3E"/>
    <w:rsid w:val="00051472"/>
    <w:rsid w:val="00057D71"/>
    <w:rsid w:val="000613C6"/>
    <w:rsid w:val="00182D45"/>
    <w:rsid w:val="001865AE"/>
    <w:rsid w:val="001A7E31"/>
    <w:rsid w:val="002C1E96"/>
    <w:rsid w:val="00355484"/>
    <w:rsid w:val="003D2F60"/>
    <w:rsid w:val="00470536"/>
    <w:rsid w:val="004C209B"/>
    <w:rsid w:val="004E4F95"/>
    <w:rsid w:val="00566A79"/>
    <w:rsid w:val="0058784C"/>
    <w:rsid w:val="005E18BD"/>
    <w:rsid w:val="005E287F"/>
    <w:rsid w:val="00640DEC"/>
    <w:rsid w:val="00932349"/>
    <w:rsid w:val="009A54EB"/>
    <w:rsid w:val="009D17A2"/>
    <w:rsid w:val="00A448D7"/>
    <w:rsid w:val="00A626FD"/>
    <w:rsid w:val="00AC268C"/>
    <w:rsid w:val="00AF2E25"/>
    <w:rsid w:val="00B85A88"/>
    <w:rsid w:val="00C12BBB"/>
    <w:rsid w:val="00CC7C43"/>
    <w:rsid w:val="00D365D5"/>
    <w:rsid w:val="00D76FEA"/>
    <w:rsid w:val="00DC2725"/>
    <w:rsid w:val="00E30089"/>
    <w:rsid w:val="00F302CD"/>
    <w:rsid w:val="00F310F7"/>
    <w:rsid w:val="00FA5E31"/>
    <w:rsid w:val="00FF050D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2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2B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7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2B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A4D5-BEDE-431E-A28C-80023AE5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Kalová Petra</dc:creator>
  <cp:lastModifiedBy>Hlavatá Lýdia</cp:lastModifiedBy>
  <cp:revision>5</cp:revision>
  <cp:lastPrinted>2020-11-30T09:21:00Z</cp:lastPrinted>
  <dcterms:created xsi:type="dcterms:W3CDTF">2022-08-09T09:46:00Z</dcterms:created>
  <dcterms:modified xsi:type="dcterms:W3CDTF">2022-09-21T09:56:00Z</dcterms:modified>
</cp:coreProperties>
</file>