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4435"/>
      </w:tblGrid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>A N A L Y T I C K</w:t>
            </w:r>
            <w:r w:rsidR="00AE3CE1">
              <w:rPr>
                <w:color w:val="000000"/>
              </w:rPr>
              <w:t> Ý   L I S T</w:t>
            </w:r>
          </w:p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jc w:val="center"/>
              <w:rPr>
                <w:b/>
              </w:rPr>
            </w:pPr>
          </w:p>
        </w:tc>
      </w:tr>
      <w:tr w:rsidR="00624004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AE3CE1">
            <w:r>
              <w:t>Rezort, o</w:t>
            </w:r>
            <w:r w:rsidR="00624004">
              <w:t>dvetvie</w:t>
            </w:r>
            <w:r>
              <w:t>, skupina odvetví</w:t>
            </w:r>
            <w:r w:rsidR="00624004">
              <w:t xml:space="preserve"> : </w:t>
            </w:r>
          </w:p>
          <w:p w:rsidR="00624004" w:rsidRDefault="00624004"/>
          <w:p w:rsidR="00624004" w:rsidRDefault="00AE3CE1">
            <w:r>
              <w:t>K</w:t>
            </w:r>
            <w:r w:rsidR="00624004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>
            <w:r>
              <w:t>Poradové  č</w:t>
            </w:r>
            <w:r w:rsidR="00624004">
              <w:t xml:space="preserve">íslo </w:t>
            </w:r>
            <w:r>
              <w:t>hodnotenia</w:t>
            </w:r>
            <w:r w:rsidR="00624004">
              <w:t>:</w:t>
            </w:r>
          </w:p>
          <w:p w:rsidR="00624004" w:rsidRDefault="00C34E9E">
            <w:r>
              <w:t>355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 w:rsidP="00AE3CE1">
            <w:r>
              <w:t>Číslo pracovnej činnosti</w:t>
            </w:r>
            <w:r w:rsidR="00624004">
              <w:t xml:space="preserve">: </w:t>
            </w:r>
            <w:r w:rsidR="00C34E9E">
              <w:t xml:space="preserve"> </w:t>
            </w:r>
            <w:r w:rsidR="00C34E9E" w:rsidRPr="005710AE">
              <w:t>10.08.01</w:t>
            </w:r>
            <w:r w:rsidR="00302999">
              <w:t xml:space="preserve"> upravené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>Názov</w:t>
            </w:r>
            <w:r w:rsidR="00F16354">
              <w:t xml:space="preserve"> pracovnej</w:t>
            </w:r>
            <w:r>
              <w:t xml:space="preserve"> činnosti:</w:t>
            </w:r>
          </w:p>
          <w:p w:rsidR="00624004" w:rsidRDefault="00624004">
            <w:r>
              <w:t xml:space="preserve">                                                                  </w:t>
            </w:r>
          </w:p>
          <w:p w:rsidR="00624004" w:rsidRDefault="00C34E9E">
            <w:r>
              <w:t xml:space="preserve">                                                  </w:t>
            </w:r>
            <w:r w:rsidRPr="005710AE">
              <w:t>Knihovník V</w:t>
            </w:r>
          </w:p>
          <w:p w:rsidR="00624004" w:rsidRDefault="00624004"/>
        </w:tc>
      </w:tr>
      <w:tr w:rsidR="00F16354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/>
          <w:p w:rsidR="009D5F39" w:rsidRDefault="009D5F39" w:rsidP="009D5F39">
            <w:r>
              <w:t xml:space="preserve">Bezprostredne nadriadený zamestnanec: </w:t>
            </w:r>
          </w:p>
          <w:p w:rsidR="009D5F39" w:rsidRDefault="009D5F39" w:rsidP="00F16354"/>
          <w:p w:rsidR="009D5F39" w:rsidRDefault="009D5F39" w:rsidP="00F16354"/>
          <w:p w:rsidR="00F16354" w:rsidRDefault="00F16354" w:rsidP="00F16354">
            <w:r>
              <w:t xml:space="preserve">Bezprostredne podriadení zamestnanci: </w:t>
            </w:r>
          </w:p>
          <w:p w:rsidR="00F16354" w:rsidRDefault="00F16354"/>
          <w:p w:rsidR="00F16354" w:rsidRDefault="00F16354"/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>
            <w:r>
              <w:t>Kvalifikačný predpoklad vzdelania:</w:t>
            </w:r>
            <w:r w:rsidR="00C34E9E">
              <w:t xml:space="preserve"> </w:t>
            </w:r>
            <w:r w:rsidR="00C34E9E" w:rsidRPr="005710AE">
              <w:t>ÚSO</w:t>
            </w:r>
          </w:p>
          <w:p w:rsidR="00F16354" w:rsidRDefault="00F16354"/>
          <w:p w:rsidR="00A5301F" w:rsidRDefault="00A5301F"/>
        </w:tc>
      </w:tr>
      <w:tr w:rsidR="00F16354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>
            <w:pPr>
              <w:ind w:left="-70"/>
            </w:pPr>
          </w:p>
          <w:p w:rsidR="00F16354" w:rsidRDefault="00F16354" w:rsidP="00F16354">
            <w:pPr>
              <w:ind w:left="-70"/>
            </w:pPr>
            <w:r>
              <w:t xml:space="preserve"> Osobitný kvalifikačný predpoklad podľa osobitného predpisu:</w:t>
            </w:r>
          </w:p>
          <w:p w:rsidR="00F16354" w:rsidRDefault="00F16354">
            <w:pPr>
              <w:ind w:left="-70"/>
            </w:pPr>
          </w:p>
          <w:p w:rsidR="00A5301F" w:rsidRDefault="00A5301F">
            <w:pPr>
              <w:ind w:left="-70"/>
            </w:pP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 xml:space="preserve">Obsah pracovnej činnosti : </w:t>
            </w:r>
          </w:p>
          <w:p w:rsidR="00624004" w:rsidRDefault="00624004"/>
          <w:p w:rsidR="00624004" w:rsidRDefault="00624004"/>
          <w:p w:rsidR="00C34E9E" w:rsidRPr="005710AE" w:rsidRDefault="00C34E9E" w:rsidP="00C34E9E">
            <w:pPr>
              <w:pStyle w:val="TableParagraph"/>
              <w:spacing w:before="1"/>
              <w:ind w:left="67" w:right="298"/>
              <w:rPr>
                <w:rFonts w:ascii="Arial Narrow" w:hAnsi="Arial Narrow"/>
                <w:b/>
                <w:lang w:val="sk-SK"/>
              </w:rPr>
            </w:pPr>
            <w:r w:rsidRPr="005710AE">
              <w:rPr>
                <w:rFonts w:ascii="Arial Narrow" w:hAnsi="Arial Narrow"/>
                <w:b/>
                <w:lang w:val="sk-SK"/>
              </w:rPr>
              <w:t>Samostatné vykonávanie odbornej knihovníckej, bibliografickej, rešeršnej a inej informačnej agendy, spracúvanie záznamov o dokumente, informačná príprava používateľov</w:t>
            </w:r>
          </w:p>
          <w:p w:rsidR="00C34E9E" w:rsidRPr="005710AE" w:rsidRDefault="00C34E9E" w:rsidP="00C34E9E">
            <w:pPr>
              <w:pStyle w:val="TableParagraph"/>
              <w:rPr>
                <w:rFonts w:ascii="Arial Narrow" w:hAnsi="Arial Narrow"/>
                <w:lang w:val="sk-SK"/>
              </w:rPr>
            </w:pPr>
          </w:p>
          <w:p w:rsidR="00C34E9E" w:rsidRPr="00302999" w:rsidRDefault="00C34E9E" w:rsidP="00C34E9E">
            <w:pPr>
              <w:adjustRightInd w:val="0"/>
              <w:rPr>
                <w:rFonts w:ascii="Arial Narrow" w:hAnsi="Arial Narrow" w:cs="Arial"/>
              </w:rPr>
            </w:pPr>
            <w:r w:rsidRPr="005710AE">
              <w:rPr>
                <w:rFonts w:ascii="Arial Narrow" w:hAnsi="Arial Narrow" w:cs="Arial"/>
              </w:rPr>
              <w:t xml:space="preserve">- </w:t>
            </w:r>
            <w:r w:rsidRPr="00302999">
              <w:rPr>
                <w:rFonts w:ascii="Arial Narrow" w:hAnsi="Arial Narrow" w:cs="Arial"/>
              </w:rPr>
              <w:t xml:space="preserve">spracovávanie osobných údajov aktívnych používateľov knižnice, </w:t>
            </w:r>
          </w:p>
          <w:p w:rsidR="00C34E9E" w:rsidRPr="00302999" w:rsidRDefault="00C34E9E" w:rsidP="00C34E9E">
            <w:pPr>
              <w:adjustRightInd w:val="0"/>
              <w:rPr>
                <w:rFonts w:ascii="Arial Narrow" w:hAnsi="Arial Narrow" w:cs="Arial"/>
              </w:rPr>
            </w:pPr>
            <w:r w:rsidRPr="00302999">
              <w:rPr>
                <w:rFonts w:ascii="Arial Narrow" w:hAnsi="Arial Narrow" w:cs="Arial"/>
              </w:rPr>
              <w:t>- výpožičná služba s použitím informačných technológií, vrátane medziknižničnej výpožičnej služby na lokálnej úrovni,</w:t>
            </w:r>
          </w:p>
          <w:p w:rsidR="00C34E9E" w:rsidRPr="00302999" w:rsidRDefault="00C34E9E" w:rsidP="00C34E9E">
            <w:pPr>
              <w:adjustRightInd w:val="0"/>
              <w:rPr>
                <w:rFonts w:ascii="Arial Narrow" w:hAnsi="Arial Narrow" w:cs="Arial"/>
              </w:rPr>
            </w:pPr>
            <w:r w:rsidRPr="00302999">
              <w:rPr>
                <w:rFonts w:ascii="Arial Narrow" w:hAnsi="Arial Narrow" w:cs="Arial"/>
              </w:rPr>
              <w:t>- vedenie odbornej špecializovanej zbierky dokumentov,</w:t>
            </w:r>
          </w:p>
          <w:p w:rsidR="00C34E9E" w:rsidRPr="00302999" w:rsidRDefault="00C34E9E" w:rsidP="00C34E9E">
            <w:pPr>
              <w:adjustRightInd w:val="0"/>
              <w:rPr>
                <w:rFonts w:ascii="Arial Narrow" w:hAnsi="Arial Narrow" w:cs="Arial"/>
              </w:rPr>
            </w:pPr>
            <w:r w:rsidRPr="00302999">
              <w:rPr>
                <w:rFonts w:ascii="Arial Narrow" w:hAnsi="Arial Narrow" w:cs="Arial"/>
              </w:rPr>
              <w:t xml:space="preserve">- práca s informačnými databázami, poskytovanie základných elektronických služieb, </w:t>
            </w:r>
          </w:p>
          <w:p w:rsidR="00C34E9E" w:rsidRPr="00302999" w:rsidRDefault="00C34E9E" w:rsidP="00C34E9E">
            <w:pPr>
              <w:adjustRightInd w:val="0"/>
              <w:rPr>
                <w:rFonts w:ascii="Arial Narrow" w:hAnsi="Arial Narrow" w:cs="Arial"/>
              </w:rPr>
            </w:pPr>
            <w:r w:rsidRPr="00302999">
              <w:rPr>
                <w:rFonts w:ascii="Arial Narrow" w:hAnsi="Arial Narrow" w:cs="Arial"/>
              </w:rPr>
              <w:t xml:space="preserve">- spracovávanie záznamu o dokumente v rozsahu základnej odbornej evidencie knižničných dokumentov, spracovanie </w:t>
            </w:r>
          </w:p>
          <w:p w:rsidR="00C34E9E" w:rsidRPr="00302999" w:rsidRDefault="00C34E9E" w:rsidP="00C34E9E">
            <w:pPr>
              <w:adjustRightInd w:val="0"/>
              <w:rPr>
                <w:rFonts w:ascii="Arial Narrow" w:hAnsi="Arial Narrow" w:cs="Arial"/>
              </w:rPr>
            </w:pPr>
            <w:r w:rsidRPr="00302999">
              <w:rPr>
                <w:rFonts w:ascii="Arial Narrow" w:hAnsi="Arial Narrow" w:cs="Arial"/>
              </w:rPr>
              <w:t xml:space="preserve">  menného popisu  v lokálnej databáze, </w:t>
            </w:r>
          </w:p>
          <w:p w:rsidR="00C34E9E" w:rsidRPr="00302999" w:rsidRDefault="00C34E9E" w:rsidP="00C34E9E">
            <w:pPr>
              <w:adjustRightInd w:val="0"/>
              <w:rPr>
                <w:rFonts w:ascii="Arial Narrow" w:hAnsi="Arial Narrow" w:cs="Arial"/>
              </w:rPr>
            </w:pPr>
            <w:r w:rsidRPr="00302999">
              <w:rPr>
                <w:rFonts w:ascii="Arial Narrow" w:hAnsi="Arial Narrow" w:cs="Arial"/>
              </w:rPr>
              <w:t>- analýza základných informačných potrieb,</w:t>
            </w:r>
          </w:p>
          <w:p w:rsidR="00C34E9E" w:rsidRPr="00302999" w:rsidRDefault="00C34E9E" w:rsidP="00C34E9E">
            <w:pPr>
              <w:adjustRightInd w:val="0"/>
              <w:rPr>
                <w:rFonts w:ascii="Arial Narrow" w:hAnsi="Arial Narrow" w:cs="Arial"/>
              </w:rPr>
            </w:pPr>
            <w:r w:rsidRPr="00302999">
              <w:rPr>
                <w:rFonts w:ascii="Arial Narrow" w:hAnsi="Arial Narrow" w:cs="Arial"/>
              </w:rPr>
              <w:t xml:space="preserve">- zabezpečovanie čiastkových procesov akvizície a vyraďovania dokumentov, </w:t>
            </w:r>
          </w:p>
          <w:p w:rsidR="00C34E9E" w:rsidRPr="00302999" w:rsidRDefault="00C34E9E" w:rsidP="00C34E9E">
            <w:pPr>
              <w:adjustRightInd w:val="0"/>
              <w:rPr>
                <w:rFonts w:ascii="Arial Narrow" w:hAnsi="Arial Narrow" w:cs="Arial"/>
              </w:rPr>
            </w:pPr>
            <w:r w:rsidRPr="00302999">
              <w:rPr>
                <w:rFonts w:ascii="Arial Narrow" w:hAnsi="Arial Narrow" w:cs="Arial"/>
              </w:rPr>
              <w:t xml:space="preserve">- zabezpečovanie čiastkových činností pri fyzickej revízií knižničných fondov, </w:t>
            </w:r>
          </w:p>
          <w:p w:rsidR="00C34E9E" w:rsidRPr="00302999" w:rsidRDefault="00C34E9E" w:rsidP="00C34E9E">
            <w:pPr>
              <w:adjustRightInd w:val="0"/>
              <w:rPr>
                <w:rFonts w:ascii="Arial Narrow" w:hAnsi="Arial Narrow" w:cs="Arial"/>
              </w:rPr>
            </w:pPr>
            <w:r w:rsidRPr="00302999">
              <w:rPr>
                <w:rFonts w:ascii="Arial Narrow" w:hAnsi="Arial Narrow" w:cs="Arial"/>
              </w:rPr>
              <w:t xml:space="preserve">- individuálna  a kolektívna práca s detským používateľom v špecializovaných oddeleniach pre deti a mládež a v školských   </w:t>
            </w:r>
          </w:p>
          <w:p w:rsidR="00C34E9E" w:rsidRPr="00302999" w:rsidRDefault="00C34E9E" w:rsidP="00C34E9E">
            <w:pPr>
              <w:adjustRightInd w:val="0"/>
              <w:rPr>
                <w:rFonts w:ascii="Arial Narrow" w:hAnsi="Arial Narrow" w:cs="Arial"/>
              </w:rPr>
            </w:pPr>
            <w:r w:rsidRPr="00302999">
              <w:rPr>
                <w:rFonts w:ascii="Arial Narrow" w:hAnsi="Arial Narrow" w:cs="Arial"/>
              </w:rPr>
              <w:t xml:space="preserve">  knižniciach,</w:t>
            </w:r>
          </w:p>
          <w:p w:rsidR="00C34E9E" w:rsidRPr="00302999" w:rsidRDefault="00C34E9E" w:rsidP="00C34E9E">
            <w:pPr>
              <w:adjustRightInd w:val="0"/>
              <w:rPr>
                <w:rFonts w:ascii="Arial Narrow" w:hAnsi="Arial Narrow" w:cs="Arial"/>
              </w:rPr>
            </w:pPr>
            <w:r w:rsidRPr="00302999">
              <w:rPr>
                <w:rFonts w:ascii="Arial Narrow" w:hAnsi="Arial Narrow" w:cs="Arial"/>
              </w:rPr>
              <w:t xml:space="preserve">- realizácia podujatí na podporu informačnej a čitateľskej gramotnosti žiakov, </w:t>
            </w:r>
          </w:p>
          <w:p w:rsidR="00C34E9E" w:rsidRPr="00302999" w:rsidRDefault="00C34E9E" w:rsidP="00C34E9E">
            <w:pPr>
              <w:adjustRightInd w:val="0"/>
              <w:rPr>
                <w:rFonts w:ascii="Arial Narrow" w:hAnsi="Arial Narrow" w:cs="Arial"/>
              </w:rPr>
            </w:pPr>
            <w:r w:rsidRPr="00302999">
              <w:rPr>
                <w:rFonts w:ascii="Arial Narrow" w:hAnsi="Arial Narrow" w:cs="Arial"/>
              </w:rPr>
              <w:t>- organizovanie kultúrno-vzdelávacích a </w:t>
            </w:r>
            <w:proofErr w:type="spellStart"/>
            <w:r w:rsidRPr="00302999">
              <w:rPr>
                <w:rFonts w:ascii="Arial Narrow" w:hAnsi="Arial Narrow" w:cs="Arial"/>
              </w:rPr>
              <w:t>komunitných</w:t>
            </w:r>
            <w:proofErr w:type="spellEnd"/>
            <w:r w:rsidRPr="00302999">
              <w:rPr>
                <w:rFonts w:ascii="Arial Narrow" w:hAnsi="Arial Narrow" w:cs="Arial"/>
              </w:rPr>
              <w:t xml:space="preserve"> aktivít v knižnici, </w:t>
            </w:r>
          </w:p>
          <w:p w:rsidR="00C34E9E" w:rsidRPr="00302999" w:rsidRDefault="00C34E9E" w:rsidP="00C34E9E">
            <w:pPr>
              <w:adjustRightInd w:val="0"/>
              <w:rPr>
                <w:rFonts w:ascii="Arial Narrow" w:hAnsi="Arial Narrow" w:cs="Arial"/>
              </w:rPr>
            </w:pPr>
            <w:r w:rsidRPr="00302999">
              <w:rPr>
                <w:rFonts w:ascii="Arial Narrow" w:hAnsi="Arial Narrow" w:cs="Arial"/>
              </w:rPr>
              <w:t xml:space="preserve">- vykonávanie samostatných činností v oblasti individuálnej a masovej digitalizácie súbežných knižničných dokumentov, </w:t>
            </w:r>
          </w:p>
          <w:p w:rsidR="00C34E9E" w:rsidRPr="00302999" w:rsidRDefault="00C34E9E" w:rsidP="00C34E9E">
            <w:pPr>
              <w:adjustRightInd w:val="0"/>
              <w:rPr>
                <w:rFonts w:ascii="Arial Narrow" w:hAnsi="Arial Narrow" w:cs="Arial"/>
              </w:rPr>
            </w:pPr>
            <w:r w:rsidRPr="00302999">
              <w:rPr>
                <w:rFonts w:ascii="Arial Narrow" w:hAnsi="Arial Narrow" w:cs="Arial"/>
              </w:rPr>
              <w:t xml:space="preserve">  zhotovovanie a spracovanie digitálnych rozmnoženín, úprava objektov po digitalizácií, rozpoznávanie textu, tvorba   </w:t>
            </w:r>
          </w:p>
          <w:p w:rsidR="00C34E9E" w:rsidRPr="00302999" w:rsidRDefault="00C34E9E" w:rsidP="00C34E9E">
            <w:pPr>
              <w:adjustRightInd w:val="0"/>
              <w:rPr>
                <w:rFonts w:ascii="Arial Narrow" w:hAnsi="Arial Narrow" w:cs="Arial"/>
              </w:rPr>
            </w:pPr>
            <w:r w:rsidRPr="00302999">
              <w:rPr>
                <w:rFonts w:ascii="Arial Narrow" w:hAnsi="Arial Narrow" w:cs="Arial"/>
              </w:rPr>
              <w:t xml:space="preserve">  základných </w:t>
            </w:r>
            <w:proofErr w:type="spellStart"/>
            <w:r w:rsidRPr="00302999">
              <w:rPr>
                <w:rFonts w:ascii="Arial Narrow" w:hAnsi="Arial Narrow" w:cs="Arial"/>
              </w:rPr>
              <w:t>metadát</w:t>
            </w:r>
            <w:proofErr w:type="spellEnd"/>
            <w:r w:rsidRPr="00302999">
              <w:rPr>
                <w:rFonts w:ascii="Arial Narrow" w:hAnsi="Arial Narrow" w:cs="Arial"/>
              </w:rPr>
              <w:t>.</w:t>
            </w:r>
          </w:p>
          <w:p w:rsidR="00C34E9E" w:rsidRPr="00302999" w:rsidRDefault="00C34E9E" w:rsidP="00C34E9E">
            <w:pPr>
              <w:rPr>
                <w:rFonts w:ascii="Arial Narrow" w:hAnsi="Arial Narrow"/>
              </w:rPr>
            </w:pPr>
          </w:p>
          <w:p w:rsidR="00624004" w:rsidRDefault="00624004"/>
          <w:p w:rsidR="00624004" w:rsidRDefault="00624004"/>
          <w:p w:rsidR="00A5301F" w:rsidRDefault="00A5301F"/>
          <w:p w:rsidR="00A5301F" w:rsidRDefault="00A5301F"/>
          <w:p w:rsidR="00624004" w:rsidRDefault="00624004"/>
        </w:tc>
      </w:tr>
      <w:tr w:rsidR="00624004" w:rsidTr="00F16354">
        <w:trPr>
          <w:trHeight w:val="125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384454">
            <w:r>
              <w:t>Poznámka</w:t>
            </w:r>
            <w:r w:rsidR="00624004">
              <w:t xml:space="preserve"> :</w:t>
            </w:r>
          </w:p>
        </w:tc>
      </w:tr>
      <w:tr w:rsidR="00624004" w:rsidTr="00F16354">
        <w:trPr>
          <w:trHeight w:val="68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384454">
            <w:r>
              <w:t>Dátum hodnotenia</w:t>
            </w:r>
            <w:r w:rsidR="00624004">
              <w:t xml:space="preserve">:                       </w:t>
            </w:r>
            <w:r w:rsidR="00A5301F">
              <w:t xml:space="preserve">                     </w:t>
            </w:r>
          </w:p>
          <w:p w:rsidR="009D5F39" w:rsidRDefault="009D5F39"/>
          <w:p w:rsidR="00624004" w:rsidRDefault="00624004"/>
          <w:p w:rsidR="00624004" w:rsidRDefault="00624004"/>
          <w:p w:rsidR="00624004" w:rsidRDefault="00624004"/>
          <w:p w:rsidR="00624004" w:rsidRDefault="00624004"/>
        </w:tc>
      </w:tr>
    </w:tbl>
    <w:tbl>
      <w:tblPr>
        <w:tblStyle w:val="TableNormal"/>
        <w:tblW w:w="992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3"/>
        <w:gridCol w:w="1843"/>
      </w:tblGrid>
      <w:tr w:rsidR="004E5668" w:rsidRPr="005710AE" w:rsidTr="004E5668">
        <w:trPr>
          <w:trHeight w:hRule="exact" w:val="931"/>
        </w:trPr>
        <w:tc>
          <w:tcPr>
            <w:tcW w:w="8083" w:type="dxa"/>
          </w:tcPr>
          <w:p w:rsidR="004E5668" w:rsidRPr="005710AE" w:rsidRDefault="004E5668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4E5668" w:rsidRPr="005710AE" w:rsidRDefault="004E5668" w:rsidP="00E42809">
            <w:pPr>
              <w:pStyle w:val="TableParagraph"/>
              <w:ind w:left="319" w:right="1833" w:hanging="252"/>
              <w:rPr>
                <w:sz w:val="20"/>
                <w:lang w:val="sk-SK"/>
              </w:rPr>
            </w:pPr>
            <w:r w:rsidRPr="005710AE">
              <w:rPr>
                <w:sz w:val="20"/>
                <w:lang w:val="sk-SK"/>
              </w:rPr>
              <w:t xml:space="preserve">A. ODBORNÁ PRÍPRAVA A PRAX </w:t>
            </w:r>
            <w:r w:rsidR="003160DC" w:rsidRPr="007C001B">
              <w:rPr>
                <w:sz w:val="20"/>
              </w:rPr>
              <w:t>/</w:t>
            </w:r>
            <w:r w:rsidR="003160DC">
              <w:rPr>
                <w:sz w:val="20"/>
              </w:rPr>
              <w:t xml:space="preserve"> </w:t>
            </w:r>
            <w:proofErr w:type="spellStart"/>
            <w:r w:rsidR="003160DC">
              <w:rPr>
                <w:sz w:val="20"/>
              </w:rPr>
              <w:t>vzdelanie</w:t>
            </w:r>
            <w:proofErr w:type="spellEnd"/>
            <w:r w:rsidR="003160DC">
              <w:rPr>
                <w:sz w:val="20"/>
              </w:rPr>
              <w:t xml:space="preserve">, </w:t>
            </w:r>
            <w:proofErr w:type="spellStart"/>
            <w:r w:rsidR="003160DC">
              <w:rPr>
                <w:sz w:val="20"/>
              </w:rPr>
              <w:t>osobitný</w:t>
            </w:r>
            <w:proofErr w:type="spellEnd"/>
            <w:r w:rsidR="003160DC">
              <w:rPr>
                <w:sz w:val="20"/>
              </w:rPr>
              <w:t xml:space="preserve"> </w:t>
            </w:r>
            <w:proofErr w:type="spellStart"/>
            <w:r w:rsidR="003160DC">
              <w:rPr>
                <w:sz w:val="20"/>
              </w:rPr>
              <w:t>kvalifikačný</w:t>
            </w:r>
            <w:proofErr w:type="spellEnd"/>
            <w:r w:rsidR="003160DC">
              <w:rPr>
                <w:sz w:val="20"/>
              </w:rPr>
              <w:t xml:space="preserve"> </w:t>
            </w:r>
            <w:proofErr w:type="spellStart"/>
            <w:r w:rsidR="003160DC">
              <w:rPr>
                <w:sz w:val="20"/>
              </w:rPr>
              <w:t>predpoklad</w:t>
            </w:r>
            <w:proofErr w:type="spellEnd"/>
            <w:r w:rsidR="003160DC">
              <w:rPr>
                <w:sz w:val="20"/>
              </w:rPr>
              <w:t>,</w:t>
            </w:r>
            <w:r w:rsidR="003160DC" w:rsidRPr="007C001B">
              <w:rPr>
                <w:sz w:val="20"/>
              </w:rPr>
              <w:t xml:space="preserve"> </w:t>
            </w:r>
            <w:proofErr w:type="spellStart"/>
            <w:r w:rsidR="003160DC" w:rsidRPr="007C001B">
              <w:rPr>
                <w:sz w:val="20"/>
              </w:rPr>
              <w:t>odborná</w:t>
            </w:r>
            <w:proofErr w:type="spellEnd"/>
            <w:r w:rsidR="003160DC" w:rsidRPr="007C001B">
              <w:rPr>
                <w:sz w:val="20"/>
              </w:rPr>
              <w:t xml:space="preserve"> </w:t>
            </w:r>
            <w:proofErr w:type="spellStart"/>
            <w:r w:rsidR="003160DC" w:rsidRPr="007C001B">
              <w:rPr>
                <w:sz w:val="20"/>
              </w:rPr>
              <w:t>prax</w:t>
            </w:r>
            <w:proofErr w:type="spellEnd"/>
            <w:r w:rsidR="003160DC" w:rsidRPr="007C001B">
              <w:rPr>
                <w:sz w:val="20"/>
              </w:rPr>
              <w:t xml:space="preserve"> /</w:t>
            </w:r>
          </w:p>
        </w:tc>
        <w:tc>
          <w:tcPr>
            <w:tcW w:w="1843" w:type="dxa"/>
          </w:tcPr>
          <w:p w:rsidR="004E5668" w:rsidRPr="005710AE" w:rsidRDefault="004E5668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4E5668" w:rsidRPr="005710AE" w:rsidRDefault="004E5668" w:rsidP="00E42809">
            <w:pPr>
              <w:pStyle w:val="TableParagraph"/>
              <w:ind w:left="64"/>
              <w:rPr>
                <w:sz w:val="20"/>
                <w:lang w:val="sk-SK"/>
              </w:rPr>
            </w:pPr>
            <w:r w:rsidRPr="005710AE">
              <w:rPr>
                <w:sz w:val="20"/>
                <w:lang w:val="sk-SK"/>
              </w:rPr>
              <w:t>body : 130</w:t>
            </w:r>
          </w:p>
        </w:tc>
      </w:tr>
      <w:tr w:rsidR="004E5668" w:rsidRPr="005710AE" w:rsidTr="004E5668">
        <w:trPr>
          <w:trHeight w:hRule="exact" w:val="463"/>
        </w:trPr>
        <w:tc>
          <w:tcPr>
            <w:tcW w:w="8083" w:type="dxa"/>
            <w:tcBorders>
              <w:bottom w:val="nil"/>
              <w:right w:val="nil"/>
            </w:tcBorders>
          </w:tcPr>
          <w:p w:rsidR="004E5668" w:rsidRPr="005710AE" w:rsidRDefault="004E5668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4E5668" w:rsidRPr="005710AE" w:rsidRDefault="004E5668" w:rsidP="00E42809">
            <w:pPr>
              <w:pStyle w:val="TableParagraph"/>
              <w:ind w:left="67"/>
              <w:rPr>
                <w:sz w:val="20"/>
                <w:lang w:val="sk-SK"/>
              </w:rPr>
            </w:pPr>
            <w:r w:rsidRPr="005710AE">
              <w:rPr>
                <w:sz w:val="20"/>
                <w:lang w:val="sk-SK"/>
              </w:rPr>
              <w:t>A 1.3 – ÚSO</w:t>
            </w:r>
          </w:p>
        </w:tc>
        <w:tc>
          <w:tcPr>
            <w:tcW w:w="1843" w:type="dxa"/>
            <w:tcBorders>
              <w:left w:val="nil"/>
              <w:bottom w:val="nil"/>
            </w:tcBorders>
          </w:tcPr>
          <w:p w:rsidR="004E5668" w:rsidRPr="005710AE" w:rsidRDefault="004E5668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4E5668" w:rsidRPr="005710AE" w:rsidRDefault="004E5668" w:rsidP="00E42809">
            <w:pPr>
              <w:pStyle w:val="TableParagraph"/>
              <w:ind w:left="537"/>
              <w:rPr>
                <w:sz w:val="20"/>
                <w:lang w:val="sk-SK"/>
              </w:rPr>
            </w:pPr>
            <w:r w:rsidRPr="005710AE">
              <w:rPr>
                <w:sz w:val="20"/>
                <w:lang w:val="sk-SK"/>
              </w:rPr>
              <w:t>70</w:t>
            </w:r>
          </w:p>
        </w:tc>
      </w:tr>
      <w:tr w:rsidR="004E5668" w:rsidRPr="005710AE" w:rsidTr="004E5668">
        <w:trPr>
          <w:trHeight w:hRule="exact" w:val="230"/>
        </w:trPr>
        <w:tc>
          <w:tcPr>
            <w:tcW w:w="8083" w:type="dxa"/>
            <w:tcBorders>
              <w:top w:val="nil"/>
              <w:bottom w:val="nil"/>
              <w:right w:val="nil"/>
            </w:tcBorders>
          </w:tcPr>
          <w:p w:rsidR="004E5668" w:rsidRPr="005710AE" w:rsidRDefault="004E5668" w:rsidP="00E42809">
            <w:pPr>
              <w:pStyle w:val="TableParagraph"/>
              <w:spacing w:line="222" w:lineRule="exact"/>
              <w:ind w:left="67"/>
              <w:rPr>
                <w:sz w:val="20"/>
                <w:lang w:val="sk-SK"/>
              </w:rPr>
            </w:pPr>
            <w:r w:rsidRPr="005710AE">
              <w:rPr>
                <w:sz w:val="20"/>
                <w:lang w:val="sk-SK"/>
              </w:rPr>
              <w:t>A 2.1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4E5668" w:rsidRPr="005710AE" w:rsidRDefault="004E5668" w:rsidP="00E42809">
            <w:pPr>
              <w:rPr>
                <w:lang w:val="sk-SK"/>
              </w:rPr>
            </w:pPr>
          </w:p>
        </w:tc>
      </w:tr>
      <w:tr w:rsidR="004E5668" w:rsidRPr="005710AE" w:rsidTr="004E5668">
        <w:trPr>
          <w:trHeight w:hRule="exact" w:val="1157"/>
        </w:trPr>
        <w:tc>
          <w:tcPr>
            <w:tcW w:w="8083" w:type="dxa"/>
            <w:tcBorders>
              <w:top w:val="nil"/>
              <w:right w:val="nil"/>
            </w:tcBorders>
          </w:tcPr>
          <w:p w:rsidR="004E5668" w:rsidRPr="005710AE" w:rsidRDefault="004E5668" w:rsidP="00E42809">
            <w:pPr>
              <w:pStyle w:val="TableParagraph"/>
              <w:spacing w:line="222" w:lineRule="exact"/>
              <w:ind w:left="67"/>
              <w:rPr>
                <w:sz w:val="20"/>
                <w:lang w:val="sk-SK"/>
              </w:rPr>
            </w:pPr>
            <w:r w:rsidRPr="005710AE">
              <w:rPr>
                <w:sz w:val="20"/>
                <w:lang w:val="sk-SK"/>
              </w:rPr>
              <w:t>A 3.5 – odborná prax do 9 rokov</w:t>
            </w:r>
          </w:p>
        </w:tc>
        <w:tc>
          <w:tcPr>
            <w:tcW w:w="1843" w:type="dxa"/>
            <w:tcBorders>
              <w:top w:val="nil"/>
              <w:left w:val="nil"/>
            </w:tcBorders>
          </w:tcPr>
          <w:p w:rsidR="004E5668" w:rsidRPr="005710AE" w:rsidRDefault="004E5668" w:rsidP="00E42809">
            <w:pPr>
              <w:pStyle w:val="TableParagraph"/>
              <w:spacing w:line="222" w:lineRule="exact"/>
              <w:ind w:left="563"/>
              <w:rPr>
                <w:sz w:val="20"/>
                <w:lang w:val="sk-SK"/>
              </w:rPr>
            </w:pPr>
            <w:r w:rsidRPr="005710AE">
              <w:rPr>
                <w:sz w:val="20"/>
                <w:lang w:val="sk-SK"/>
              </w:rPr>
              <w:t>60</w:t>
            </w:r>
          </w:p>
        </w:tc>
      </w:tr>
      <w:tr w:rsidR="004E5668" w:rsidRPr="005710AE" w:rsidTr="004E5668">
        <w:trPr>
          <w:trHeight w:hRule="exact" w:val="929"/>
        </w:trPr>
        <w:tc>
          <w:tcPr>
            <w:tcW w:w="8083" w:type="dxa"/>
          </w:tcPr>
          <w:p w:rsidR="004E5668" w:rsidRPr="005710AE" w:rsidRDefault="004E5668" w:rsidP="00E42809">
            <w:pPr>
              <w:pStyle w:val="TableParagraph"/>
              <w:ind w:left="319" w:right="1489" w:hanging="252"/>
              <w:rPr>
                <w:sz w:val="20"/>
                <w:lang w:val="sk-SK"/>
              </w:rPr>
            </w:pPr>
            <w:r w:rsidRPr="005710AE">
              <w:rPr>
                <w:sz w:val="20"/>
                <w:lang w:val="sk-SK"/>
              </w:rPr>
              <w:t xml:space="preserve">B. ZLOŽITOSŤ PRÁCE </w:t>
            </w:r>
            <w:r w:rsidR="002B5164" w:rsidRPr="002B5164">
              <w:rPr>
                <w:sz w:val="20"/>
                <w:szCs w:val="20"/>
              </w:rPr>
              <w:t xml:space="preserve">/ </w:t>
            </w:r>
            <w:proofErr w:type="spellStart"/>
            <w:r w:rsidR="002B5164" w:rsidRPr="002B5164">
              <w:rPr>
                <w:sz w:val="20"/>
                <w:szCs w:val="20"/>
              </w:rPr>
              <w:t>zložitosť</w:t>
            </w:r>
            <w:proofErr w:type="spellEnd"/>
            <w:r w:rsidR="002B5164" w:rsidRPr="002B5164">
              <w:rPr>
                <w:sz w:val="20"/>
                <w:szCs w:val="20"/>
              </w:rPr>
              <w:t xml:space="preserve"> </w:t>
            </w:r>
            <w:proofErr w:type="spellStart"/>
            <w:r w:rsidR="002B5164" w:rsidRPr="002B5164">
              <w:rPr>
                <w:sz w:val="20"/>
                <w:szCs w:val="20"/>
              </w:rPr>
              <w:t>pracovnej</w:t>
            </w:r>
            <w:proofErr w:type="spellEnd"/>
            <w:r w:rsidR="002B5164" w:rsidRPr="002B5164">
              <w:rPr>
                <w:sz w:val="20"/>
                <w:szCs w:val="20"/>
              </w:rPr>
              <w:t xml:space="preserve"> </w:t>
            </w:r>
            <w:proofErr w:type="spellStart"/>
            <w:r w:rsidR="002B5164" w:rsidRPr="002B5164">
              <w:rPr>
                <w:sz w:val="20"/>
                <w:szCs w:val="20"/>
              </w:rPr>
              <w:t>činnosti</w:t>
            </w:r>
            <w:proofErr w:type="spellEnd"/>
            <w:r w:rsidR="002B5164" w:rsidRPr="002B5164">
              <w:rPr>
                <w:sz w:val="20"/>
                <w:szCs w:val="20"/>
              </w:rPr>
              <w:t xml:space="preserve">, </w:t>
            </w:r>
            <w:proofErr w:type="spellStart"/>
            <w:r w:rsidR="002B5164" w:rsidRPr="002B5164">
              <w:rPr>
                <w:sz w:val="20"/>
                <w:szCs w:val="20"/>
              </w:rPr>
              <w:t>zložitosť</w:t>
            </w:r>
            <w:proofErr w:type="spellEnd"/>
            <w:r w:rsidR="002B5164" w:rsidRPr="002B5164">
              <w:rPr>
                <w:sz w:val="20"/>
                <w:szCs w:val="20"/>
              </w:rPr>
              <w:t xml:space="preserve"> </w:t>
            </w:r>
            <w:proofErr w:type="spellStart"/>
            <w:r w:rsidR="002B5164" w:rsidRPr="002B5164">
              <w:rPr>
                <w:sz w:val="20"/>
                <w:szCs w:val="20"/>
              </w:rPr>
              <w:t>zaradenia</w:t>
            </w:r>
            <w:proofErr w:type="spellEnd"/>
            <w:r w:rsidR="002B5164" w:rsidRPr="002B5164">
              <w:rPr>
                <w:sz w:val="20"/>
                <w:szCs w:val="20"/>
              </w:rPr>
              <w:t xml:space="preserve">, </w:t>
            </w:r>
            <w:proofErr w:type="spellStart"/>
            <w:r w:rsidR="002B5164" w:rsidRPr="002B5164">
              <w:rPr>
                <w:sz w:val="20"/>
                <w:szCs w:val="20"/>
              </w:rPr>
              <w:t>zložitosť</w:t>
            </w:r>
            <w:proofErr w:type="spellEnd"/>
            <w:r w:rsidR="002B5164" w:rsidRPr="002B5164">
              <w:rPr>
                <w:sz w:val="20"/>
                <w:szCs w:val="20"/>
              </w:rPr>
              <w:t xml:space="preserve"> </w:t>
            </w:r>
            <w:proofErr w:type="spellStart"/>
            <w:r w:rsidR="002B5164" w:rsidRPr="002B5164">
              <w:rPr>
                <w:sz w:val="20"/>
                <w:szCs w:val="20"/>
              </w:rPr>
              <w:t>techniky</w:t>
            </w:r>
            <w:proofErr w:type="spellEnd"/>
            <w:r w:rsidR="002B5164" w:rsidRPr="002B5164">
              <w:rPr>
                <w:sz w:val="20"/>
                <w:szCs w:val="20"/>
              </w:rPr>
              <w:t xml:space="preserve"> </w:t>
            </w:r>
            <w:proofErr w:type="spellStart"/>
            <w:r w:rsidR="002B5164" w:rsidRPr="002B5164">
              <w:rPr>
                <w:sz w:val="20"/>
                <w:szCs w:val="20"/>
              </w:rPr>
              <w:t>vlastnej</w:t>
            </w:r>
            <w:proofErr w:type="spellEnd"/>
            <w:r w:rsidR="002B5164" w:rsidRPr="002B5164">
              <w:rPr>
                <w:sz w:val="20"/>
                <w:szCs w:val="20"/>
              </w:rPr>
              <w:t xml:space="preserve"> </w:t>
            </w:r>
            <w:proofErr w:type="spellStart"/>
            <w:r w:rsidR="002B5164" w:rsidRPr="002B5164">
              <w:rPr>
                <w:sz w:val="20"/>
                <w:szCs w:val="20"/>
              </w:rPr>
              <w:t>činnosti</w:t>
            </w:r>
            <w:proofErr w:type="spellEnd"/>
            <w:r w:rsidR="002B5164" w:rsidRPr="002B5164">
              <w:rPr>
                <w:sz w:val="20"/>
                <w:szCs w:val="20"/>
              </w:rPr>
              <w:t xml:space="preserve">, </w:t>
            </w:r>
            <w:proofErr w:type="spellStart"/>
            <w:r w:rsidR="002B5164" w:rsidRPr="002B5164">
              <w:rPr>
                <w:sz w:val="20"/>
                <w:szCs w:val="20"/>
              </w:rPr>
              <w:t>zložitosť</w:t>
            </w:r>
            <w:proofErr w:type="spellEnd"/>
            <w:r w:rsidR="002B5164" w:rsidRPr="002B5164">
              <w:rPr>
                <w:sz w:val="20"/>
                <w:szCs w:val="20"/>
              </w:rPr>
              <w:t xml:space="preserve"> </w:t>
            </w:r>
            <w:proofErr w:type="spellStart"/>
            <w:r w:rsidR="002B5164" w:rsidRPr="002B5164">
              <w:rPr>
                <w:sz w:val="20"/>
                <w:szCs w:val="20"/>
              </w:rPr>
              <w:t>pracovných</w:t>
            </w:r>
            <w:proofErr w:type="spellEnd"/>
            <w:r w:rsidR="002B5164" w:rsidRPr="002B5164">
              <w:rPr>
                <w:sz w:val="20"/>
                <w:szCs w:val="20"/>
              </w:rPr>
              <w:t xml:space="preserve"> </w:t>
            </w:r>
            <w:proofErr w:type="spellStart"/>
            <w:r w:rsidR="002B5164" w:rsidRPr="002B5164">
              <w:rPr>
                <w:sz w:val="20"/>
                <w:szCs w:val="20"/>
              </w:rPr>
              <w:t>vzťahov</w:t>
            </w:r>
            <w:proofErr w:type="spellEnd"/>
            <w:r w:rsidR="002B5164" w:rsidRPr="002B5164">
              <w:rPr>
                <w:sz w:val="20"/>
                <w:szCs w:val="20"/>
              </w:rPr>
              <w:t xml:space="preserve"> /</w:t>
            </w:r>
          </w:p>
        </w:tc>
        <w:tc>
          <w:tcPr>
            <w:tcW w:w="1843" w:type="dxa"/>
          </w:tcPr>
          <w:p w:rsidR="004E5668" w:rsidRPr="005710AE" w:rsidRDefault="004E5668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4E5668" w:rsidRPr="005710AE" w:rsidRDefault="004E5668" w:rsidP="00E42809">
            <w:pPr>
              <w:pStyle w:val="TableParagraph"/>
              <w:ind w:left="64"/>
              <w:rPr>
                <w:sz w:val="20"/>
                <w:lang w:val="sk-SK"/>
              </w:rPr>
            </w:pPr>
            <w:r w:rsidRPr="005710AE">
              <w:rPr>
                <w:sz w:val="20"/>
                <w:lang w:val="sk-SK"/>
              </w:rPr>
              <w:t>body : 120</w:t>
            </w:r>
          </w:p>
        </w:tc>
      </w:tr>
      <w:tr w:rsidR="004E5668" w:rsidRPr="005710AE" w:rsidTr="004E5668">
        <w:trPr>
          <w:trHeight w:hRule="exact" w:val="809"/>
        </w:trPr>
        <w:tc>
          <w:tcPr>
            <w:tcW w:w="8083" w:type="dxa"/>
            <w:vMerge w:val="restart"/>
            <w:tcBorders>
              <w:right w:val="nil"/>
            </w:tcBorders>
          </w:tcPr>
          <w:p w:rsidR="004E5668" w:rsidRPr="005710AE" w:rsidRDefault="004E5668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4E5668" w:rsidRPr="005710AE" w:rsidRDefault="004E5668" w:rsidP="00E42809">
            <w:pPr>
              <w:pStyle w:val="TableParagraph"/>
              <w:ind w:left="868" w:hanging="802"/>
              <w:rPr>
                <w:sz w:val="20"/>
                <w:lang w:val="sk-SK"/>
              </w:rPr>
            </w:pPr>
            <w:r w:rsidRPr="005710AE">
              <w:rPr>
                <w:sz w:val="20"/>
                <w:lang w:val="sk-SK"/>
              </w:rPr>
              <w:t>B 1 4/2 – samostatná práca so zvýšenými nárokmi na myslenie s novými informáciami spracovanými podľa medzinárodných noriem a štandardov popisu</w:t>
            </w:r>
          </w:p>
          <w:p w:rsidR="004E5668" w:rsidRPr="005710AE" w:rsidRDefault="004E5668" w:rsidP="00E42809">
            <w:pPr>
              <w:pStyle w:val="TableParagraph"/>
              <w:rPr>
                <w:sz w:val="20"/>
                <w:lang w:val="sk-SK"/>
              </w:rPr>
            </w:pPr>
          </w:p>
          <w:p w:rsidR="004E5668" w:rsidRPr="005710AE" w:rsidRDefault="004E5668" w:rsidP="00E42809">
            <w:pPr>
              <w:pStyle w:val="TableParagraph"/>
              <w:spacing w:line="229" w:lineRule="exact"/>
              <w:ind w:left="67"/>
              <w:rPr>
                <w:sz w:val="20"/>
                <w:lang w:val="sk-SK"/>
              </w:rPr>
            </w:pPr>
            <w:r w:rsidRPr="005710AE">
              <w:rPr>
                <w:sz w:val="20"/>
                <w:lang w:val="sk-SK"/>
              </w:rPr>
              <w:t xml:space="preserve">B 2. 2 </w:t>
            </w:r>
            <w:r w:rsidRPr="00302999">
              <w:rPr>
                <w:sz w:val="20"/>
                <w:lang w:val="sk-SK"/>
              </w:rPr>
              <w:t>–  práca so skenermi a výpočtovou</w:t>
            </w:r>
            <w:r w:rsidRPr="005710AE">
              <w:rPr>
                <w:sz w:val="20"/>
                <w:lang w:val="sk-SK"/>
              </w:rPr>
              <w:t xml:space="preserve"> technik</w:t>
            </w:r>
            <w:r>
              <w:rPr>
                <w:sz w:val="20"/>
                <w:lang w:val="sk-SK"/>
              </w:rPr>
              <w:t>ou</w:t>
            </w:r>
          </w:p>
          <w:p w:rsidR="004E5668" w:rsidRPr="005710AE" w:rsidRDefault="004E5668" w:rsidP="00E42809">
            <w:pPr>
              <w:pStyle w:val="TableParagraph"/>
              <w:ind w:left="669" w:right="889" w:hanging="603"/>
              <w:rPr>
                <w:sz w:val="20"/>
                <w:lang w:val="sk-SK"/>
              </w:rPr>
            </w:pPr>
            <w:r w:rsidRPr="005710AE">
              <w:rPr>
                <w:sz w:val="20"/>
                <w:lang w:val="sk-SK"/>
              </w:rPr>
              <w:t>B 3.3 – práce vyžadujúce pravidelnú spoluprácu pri riešení rôznorodých a zložitých úloh vo vnútri celej organizácie</w:t>
            </w:r>
          </w:p>
        </w:tc>
        <w:tc>
          <w:tcPr>
            <w:tcW w:w="1843" w:type="dxa"/>
            <w:tcBorders>
              <w:left w:val="nil"/>
              <w:bottom w:val="nil"/>
            </w:tcBorders>
          </w:tcPr>
          <w:p w:rsidR="004E5668" w:rsidRPr="005710AE" w:rsidRDefault="004E5668" w:rsidP="00E42809">
            <w:pPr>
              <w:pStyle w:val="TableParagraph"/>
              <w:rPr>
                <w:lang w:val="sk-SK"/>
              </w:rPr>
            </w:pPr>
          </w:p>
          <w:p w:rsidR="004E5668" w:rsidRPr="005710AE" w:rsidRDefault="004E5668" w:rsidP="00E42809">
            <w:pPr>
              <w:pStyle w:val="TableParagraph"/>
              <w:spacing w:before="197"/>
              <w:ind w:left="445" w:right="717"/>
              <w:jc w:val="center"/>
              <w:rPr>
                <w:sz w:val="20"/>
                <w:lang w:val="sk-SK"/>
              </w:rPr>
            </w:pPr>
            <w:r w:rsidRPr="005710AE">
              <w:rPr>
                <w:sz w:val="20"/>
                <w:lang w:val="sk-SK"/>
              </w:rPr>
              <w:t>80</w:t>
            </w:r>
          </w:p>
        </w:tc>
      </w:tr>
      <w:tr w:rsidR="004E5668" w:rsidRPr="005710AE" w:rsidTr="004E5668">
        <w:trPr>
          <w:trHeight w:hRule="exact" w:val="460"/>
        </w:trPr>
        <w:tc>
          <w:tcPr>
            <w:tcW w:w="8083" w:type="dxa"/>
            <w:vMerge/>
            <w:tcBorders>
              <w:right w:val="nil"/>
            </w:tcBorders>
          </w:tcPr>
          <w:p w:rsidR="004E5668" w:rsidRPr="005710AE" w:rsidRDefault="004E5668" w:rsidP="00E42809">
            <w:pPr>
              <w:rPr>
                <w:lang w:val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4E5668" w:rsidRPr="005710AE" w:rsidRDefault="004E5668" w:rsidP="00E42809">
            <w:pPr>
              <w:pStyle w:val="TableParagraph"/>
              <w:spacing w:before="107"/>
              <w:ind w:left="449" w:right="717"/>
              <w:jc w:val="center"/>
              <w:rPr>
                <w:sz w:val="20"/>
                <w:lang w:val="sk-SK"/>
              </w:rPr>
            </w:pPr>
            <w:r w:rsidRPr="005710AE">
              <w:rPr>
                <w:sz w:val="20"/>
                <w:lang w:val="sk-SK"/>
              </w:rPr>
              <w:t>10</w:t>
            </w:r>
          </w:p>
        </w:tc>
      </w:tr>
      <w:tr w:rsidR="004E5668" w:rsidRPr="005710AE" w:rsidTr="004E5668">
        <w:trPr>
          <w:trHeight w:hRule="exact" w:val="1271"/>
        </w:trPr>
        <w:tc>
          <w:tcPr>
            <w:tcW w:w="8083" w:type="dxa"/>
            <w:vMerge/>
            <w:tcBorders>
              <w:right w:val="nil"/>
            </w:tcBorders>
          </w:tcPr>
          <w:p w:rsidR="004E5668" w:rsidRPr="005710AE" w:rsidRDefault="004E5668" w:rsidP="00E42809">
            <w:pPr>
              <w:rPr>
                <w:lang w:val="sk-SK"/>
              </w:rPr>
            </w:pPr>
          </w:p>
        </w:tc>
        <w:tc>
          <w:tcPr>
            <w:tcW w:w="1843" w:type="dxa"/>
            <w:tcBorders>
              <w:top w:val="nil"/>
              <w:left w:val="nil"/>
            </w:tcBorders>
          </w:tcPr>
          <w:p w:rsidR="004E5668" w:rsidRPr="005710AE" w:rsidRDefault="004E5668" w:rsidP="00E42809">
            <w:pPr>
              <w:pStyle w:val="TableParagraph"/>
              <w:spacing w:before="105"/>
              <w:ind w:left="517" w:right="717"/>
              <w:jc w:val="center"/>
              <w:rPr>
                <w:sz w:val="20"/>
                <w:lang w:val="sk-SK"/>
              </w:rPr>
            </w:pPr>
            <w:r w:rsidRPr="005710AE">
              <w:rPr>
                <w:sz w:val="20"/>
                <w:lang w:val="sk-SK"/>
              </w:rPr>
              <w:t>30</w:t>
            </w:r>
          </w:p>
        </w:tc>
      </w:tr>
      <w:tr w:rsidR="004E5668" w:rsidRPr="005710AE" w:rsidTr="004E5668">
        <w:trPr>
          <w:trHeight w:hRule="exact" w:val="701"/>
        </w:trPr>
        <w:tc>
          <w:tcPr>
            <w:tcW w:w="8083" w:type="dxa"/>
          </w:tcPr>
          <w:p w:rsidR="003C7830" w:rsidRPr="005710AE" w:rsidRDefault="004E5668" w:rsidP="003C7830">
            <w:pPr>
              <w:pStyle w:val="TableParagraph"/>
              <w:spacing w:line="221" w:lineRule="exact"/>
              <w:ind w:left="67"/>
              <w:rPr>
                <w:sz w:val="20"/>
                <w:lang w:val="sk-SK"/>
              </w:rPr>
            </w:pPr>
            <w:r w:rsidRPr="005710AE">
              <w:rPr>
                <w:sz w:val="20"/>
                <w:lang w:val="sk-SK"/>
              </w:rPr>
              <w:t xml:space="preserve">C.  ZODPOVEDNOSŤ </w:t>
            </w:r>
          </w:p>
          <w:p w:rsidR="004E5668" w:rsidRPr="005710AE" w:rsidRDefault="004E5668" w:rsidP="00E42809">
            <w:pPr>
              <w:pStyle w:val="TableParagraph"/>
              <w:ind w:left="369" w:right="1489"/>
              <w:rPr>
                <w:sz w:val="20"/>
                <w:lang w:val="sk-SK"/>
              </w:rPr>
            </w:pPr>
          </w:p>
        </w:tc>
        <w:tc>
          <w:tcPr>
            <w:tcW w:w="1843" w:type="dxa"/>
          </w:tcPr>
          <w:p w:rsidR="004E5668" w:rsidRPr="005710AE" w:rsidRDefault="004E5668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4E5668" w:rsidRPr="005710AE" w:rsidRDefault="004E5668" w:rsidP="00E42809">
            <w:pPr>
              <w:pStyle w:val="TableParagraph"/>
              <w:ind w:left="64"/>
              <w:rPr>
                <w:sz w:val="20"/>
                <w:lang w:val="sk-SK"/>
              </w:rPr>
            </w:pPr>
            <w:r w:rsidRPr="005710AE">
              <w:rPr>
                <w:sz w:val="20"/>
                <w:lang w:val="sk-SK"/>
              </w:rPr>
              <w:t>body : 80</w:t>
            </w:r>
          </w:p>
        </w:tc>
      </w:tr>
      <w:tr w:rsidR="004E5668" w:rsidRPr="005710AE" w:rsidTr="004E5668">
        <w:trPr>
          <w:trHeight w:hRule="exact" w:val="578"/>
        </w:trPr>
        <w:tc>
          <w:tcPr>
            <w:tcW w:w="8083" w:type="dxa"/>
            <w:tcBorders>
              <w:bottom w:val="nil"/>
              <w:right w:val="nil"/>
            </w:tcBorders>
          </w:tcPr>
          <w:p w:rsidR="004E5668" w:rsidRPr="005710AE" w:rsidRDefault="004E5668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4E5668" w:rsidRPr="005710AE" w:rsidRDefault="004E5668" w:rsidP="00E42809">
            <w:pPr>
              <w:pStyle w:val="TableParagraph"/>
              <w:ind w:left="67"/>
              <w:rPr>
                <w:sz w:val="20"/>
                <w:lang w:val="sk-SK"/>
              </w:rPr>
            </w:pPr>
            <w:r w:rsidRPr="005710AE">
              <w:rPr>
                <w:sz w:val="20"/>
                <w:lang w:val="sk-SK"/>
              </w:rPr>
              <w:t>C 1.3 – výsledky práce ovplyvňujú celú organizáciu, ale aj celý knižničný systém</w:t>
            </w:r>
          </w:p>
        </w:tc>
        <w:tc>
          <w:tcPr>
            <w:tcW w:w="1843" w:type="dxa"/>
            <w:tcBorders>
              <w:left w:val="nil"/>
              <w:bottom w:val="nil"/>
            </w:tcBorders>
          </w:tcPr>
          <w:p w:rsidR="004E5668" w:rsidRPr="005710AE" w:rsidRDefault="004E5668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4E5668" w:rsidRPr="005710AE" w:rsidRDefault="004E5668" w:rsidP="00E42809">
            <w:pPr>
              <w:pStyle w:val="TableParagraph"/>
              <w:ind w:left="401" w:right="717"/>
              <w:jc w:val="center"/>
              <w:rPr>
                <w:sz w:val="20"/>
                <w:lang w:val="sk-SK"/>
              </w:rPr>
            </w:pPr>
            <w:r w:rsidRPr="005710AE">
              <w:rPr>
                <w:sz w:val="20"/>
                <w:lang w:val="sk-SK"/>
              </w:rPr>
              <w:t>70</w:t>
            </w:r>
          </w:p>
        </w:tc>
      </w:tr>
      <w:tr w:rsidR="004E5668" w:rsidRPr="005710AE" w:rsidTr="004E5668">
        <w:trPr>
          <w:trHeight w:hRule="exact" w:val="344"/>
        </w:trPr>
        <w:tc>
          <w:tcPr>
            <w:tcW w:w="8083" w:type="dxa"/>
            <w:tcBorders>
              <w:top w:val="nil"/>
              <w:bottom w:val="nil"/>
              <w:right w:val="nil"/>
            </w:tcBorders>
          </w:tcPr>
          <w:p w:rsidR="004E5668" w:rsidRPr="005710AE" w:rsidRDefault="004E5668" w:rsidP="00E42809">
            <w:pPr>
              <w:pStyle w:val="TableParagraph"/>
              <w:spacing w:before="107"/>
              <w:ind w:left="67"/>
              <w:rPr>
                <w:sz w:val="20"/>
                <w:lang w:val="sk-SK"/>
              </w:rPr>
            </w:pPr>
            <w:r w:rsidRPr="005710AE">
              <w:rPr>
                <w:sz w:val="20"/>
                <w:lang w:val="sk-SK"/>
              </w:rPr>
              <w:t>C2.1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4E5668" w:rsidRPr="005710AE" w:rsidRDefault="004E5668" w:rsidP="00E42809">
            <w:pPr>
              <w:rPr>
                <w:lang w:val="sk-SK"/>
              </w:rPr>
            </w:pPr>
          </w:p>
        </w:tc>
      </w:tr>
      <w:tr w:rsidR="004E5668" w:rsidRPr="005710AE" w:rsidTr="004E5668">
        <w:trPr>
          <w:trHeight w:hRule="exact" w:val="229"/>
        </w:trPr>
        <w:tc>
          <w:tcPr>
            <w:tcW w:w="8083" w:type="dxa"/>
            <w:tcBorders>
              <w:top w:val="nil"/>
              <w:bottom w:val="nil"/>
              <w:right w:val="nil"/>
            </w:tcBorders>
          </w:tcPr>
          <w:p w:rsidR="004E5668" w:rsidRPr="005710AE" w:rsidRDefault="004E5668" w:rsidP="00E42809">
            <w:pPr>
              <w:pStyle w:val="TableParagraph"/>
              <w:spacing w:line="220" w:lineRule="exact"/>
              <w:ind w:left="67"/>
              <w:rPr>
                <w:sz w:val="20"/>
                <w:lang w:val="sk-SK"/>
              </w:rPr>
            </w:pPr>
            <w:r w:rsidRPr="005710AE">
              <w:rPr>
                <w:sz w:val="20"/>
                <w:lang w:val="sk-SK"/>
              </w:rPr>
              <w:t>C 3.2 – v súvislosti s voľným výberom dokumentov a techniky je možnosť poškodenia,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4E5668" w:rsidRPr="005710AE" w:rsidRDefault="004E5668" w:rsidP="00E42809">
            <w:pPr>
              <w:rPr>
                <w:lang w:val="sk-SK"/>
              </w:rPr>
            </w:pPr>
          </w:p>
        </w:tc>
      </w:tr>
      <w:tr w:rsidR="004E5668" w:rsidRPr="005710AE" w:rsidTr="004E5668">
        <w:trPr>
          <w:trHeight w:hRule="exact" w:val="1618"/>
        </w:trPr>
        <w:tc>
          <w:tcPr>
            <w:tcW w:w="8083" w:type="dxa"/>
            <w:tcBorders>
              <w:top w:val="nil"/>
              <w:right w:val="nil"/>
            </w:tcBorders>
          </w:tcPr>
          <w:p w:rsidR="004E5668" w:rsidRPr="00302999" w:rsidRDefault="004E5668" w:rsidP="00E42809">
            <w:pPr>
              <w:pStyle w:val="TableParagraph"/>
              <w:spacing w:line="222" w:lineRule="exact"/>
              <w:ind w:left="669"/>
              <w:rPr>
                <w:sz w:val="20"/>
                <w:lang w:val="sk-SK"/>
              </w:rPr>
            </w:pPr>
            <w:r w:rsidRPr="005710AE">
              <w:rPr>
                <w:sz w:val="20"/>
                <w:lang w:val="sk-SK"/>
              </w:rPr>
              <w:t>resp. odcudzenia hmotného a nehmotného majetku</w:t>
            </w:r>
            <w:r w:rsidRPr="00302999">
              <w:rPr>
                <w:sz w:val="20"/>
                <w:lang w:val="sk-SK"/>
              </w:rPr>
              <w:t>, možnosť poškodenia dokumentov</w:t>
            </w:r>
          </w:p>
          <w:p w:rsidR="004E5668" w:rsidRPr="005710AE" w:rsidRDefault="004E5668" w:rsidP="00E42809">
            <w:pPr>
              <w:pStyle w:val="TableParagraph"/>
              <w:spacing w:line="222" w:lineRule="exact"/>
              <w:ind w:left="669"/>
              <w:rPr>
                <w:sz w:val="20"/>
                <w:lang w:val="sk-SK"/>
              </w:rPr>
            </w:pPr>
            <w:r w:rsidRPr="00302999">
              <w:rPr>
                <w:sz w:val="20"/>
                <w:lang w:val="sk-SK"/>
              </w:rPr>
              <w:t>pri skenovaní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</w:tcBorders>
          </w:tcPr>
          <w:p w:rsidR="004E5668" w:rsidRPr="005710AE" w:rsidRDefault="004E5668" w:rsidP="00E42809">
            <w:pPr>
              <w:pStyle w:val="TableParagraph"/>
              <w:spacing w:line="222" w:lineRule="exact"/>
              <w:ind w:left="455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 </w:t>
            </w:r>
            <w:r w:rsidRPr="005710AE">
              <w:rPr>
                <w:sz w:val="20"/>
                <w:lang w:val="sk-SK"/>
              </w:rPr>
              <w:t>10</w:t>
            </w:r>
          </w:p>
        </w:tc>
      </w:tr>
      <w:tr w:rsidR="004E5668" w:rsidRPr="005710AE" w:rsidTr="004E5668">
        <w:trPr>
          <w:trHeight w:hRule="exact" w:val="470"/>
        </w:trPr>
        <w:tc>
          <w:tcPr>
            <w:tcW w:w="8083" w:type="dxa"/>
          </w:tcPr>
          <w:p w:rsidR="004E5668" w:rsidRPr="005710AE" w:rsidRDefault="004E5668" w:rsidP="003C7830">
            <w:pPr>
              <w:pStyle w:val="TableParagraph"/>
              <w:spacing w:line="219" w:lineRule="exact"/>
              <w:ind w:left="67"/>
              <w:rPr>
                <w:sz w:val="20"/>
                <w:lang w:val="sk-SK"/>
              </w:rPr>
            </w:pPr>
            <w:r w:rsidRPr="005710AE">
              <w:rPr>
                <w:sz w:val="20"/>
                <w:lang w:val="sk-SK"/>
              </w:rPr>
              <w:t xml:space="preserve">D. ZÁŤAŽ </w:t>
            </w:r>
          </w:p>
        </w:tc>
        <w:tc>
          <w:tcPr>
            <w:tcW w:w="1843" w:type="dxa"/>
          </w:tcPr>
          <w:p w:rsidR="004E5668" w:rsidRPr="005710AE" w:rsidRDefault="004E5668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4E5668" w:rsidRPr="005710AE" w:rsidRDefault="004E5668" w:rsidP="00E42809">
            <w:pPr>
              <w:pStyle w:val="TableParagraph"/>
              <w:ind w:left="64"/>
              <w:rPr>
                <w:sz w:val="20"/>
                <w:lang w:val="sk-SK"/>
              </w:rPr>
            </w:pPr>
            <w:r w:rsidRPr="005710AE">
              <w:rPr>
                <w:sz w:val="20"/>
                <w:lang w:val="sk-SK"/>
              </w:rPr>
              <w:t>body : 87</w:t>
            </w:r>
          </w:p>
        </w:tc>
      </w:tr>
      <w:tr w:rsidR="004E5668" w:rsidRPr="005710AE" w:rsidTr="004E5668">
        <w:trPr>
          <w:trHeight w:hRule="exact" w:val="808"/>
        </w:trPr>
        <w:tc>
          <w:tcPr>
            <w:tcW w:w="8083" w:type="dxa"/>
            <w:vMerge w:val="restart"/>
            <w:tcBorders>
              <w:right w:val="nil"/>
            </w:tcBorders>
          </w:tcPr>
          <w:p w:rsidR="004E5668" w:rsidRPr="005710AE" w:rsidRDefault="004E5668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4E5668" w:rsidRPr="00302999" w:rsidRDefault="004E5668" w:rsidP="00E42809">
            <w:pPr>
              <w:pStyle w:val="TableParagraph"/>
              <w:ind w:left="1070" w:hanging="1004"/>
              <w:rPr>
                <w:sz w:val="20"/>
                <w:lang w:val="sk-SK"/>
              </w:rPr>
            </w:pPr>
            <w:r w:rsidRPr="005710AE">
              <w:rPr>
                <w:sz w:val="20"/>
                <w:lang w:val="sk-SK"/>
              </w:rPr>
              <w:t xml:space="preserve">D 1 </w:t>
            </w:r>
            <w:proofErr w:type="spellStart"/>
            <w:r w:rsidRPr="005710AE">
              <w:rPr>
                <w:sz w:val="20"/>
                <w:lang w:val="sk-SK"/>
              </w:rPr>
              <w:t>1</w:t>
            </w:r>
            <w:proofErr w:type="spellEnd"/>
            <w:r w:rsidRPr="005710AE">
              <w:rPr>
                <w:sz w:val="20"/>
                <w:lang w:val="sk-SK"/>
              </w:rPr>
              <w:t xml:space="preserve"> / 2 – zvýšená fyzická námaha pri manipulácii s knižničným fondom, spojená s činnosťou vykonávanou v chôdzi na 50% pracovného času</w:t>
            </w:r>
            <w:r w:rsidRPr="00302999">
              <w:rPr>
                <w:sz w:val="20"/>
                <w:lang w:val="sk-SK"/>
              </w:rPr>
              <w:t>, práca v stoji pri skenovaní</w:t>
            </w:r>
          </w:p>
          <w:p w:rsidR="004E5668" w:rsidRPr="005710AE" w:rsidRDefault="004E5668" w:rsidP="00E42809">
            <w:pPr>
              <w:pStyle w:val="TableParagraph"/>
              <w:ind w:left="1070" w:right="-14" w:hanging="1004"/>
              <w:rPr>
                <w:sz w:val="20"/>
                <w:lang w:val="sk-SK"/>
              </w:rPr>
            </w:pPr>
            <w:r w:rsidRPr="005710AE">
              <w:rPr>
                <w:sz w:val="20"/>
                <w:lang w:val="sk-SK"/>
              </w:rPr>
              <w:t>D 2 A3/B3 – práca vyžaduje dodržiavanie plánu, pri ktorom sa môže vyskytnúť nával so zvýšenými nárokmi na pozornosť a koordináciu</w:t>
            </w:r>
          </w:p>
          <w:p w:rsidR="004E5668" w:rsidRPr="005710AE" w:rsidRDefault="004E5668" w:rsidP="00E42809">
            <w:pPr>
              <w:pStyle w:val="TableParagraph"/>
              <w:ind w:left="391"/>
              <w:rPr>
                <w:sz w:val="20"/>
                <w:lang w:val="sk-SK"/>
              </w:rPr>
            </w:pPr>
            <w:r w:rsidRPr="005710AE">
              <w:rPr>
                <w:sz w:val="20"/>
                <w:lang w:val="sk-SK"/>
              </w:rPr>
              <w:t>C4/D2 – častý kontakt s používateľom v nekonfliktnom prostredí</w:t>
            </w:r>
          </w:p>
          <w:p w:rsidR="004E5668" w:rsidRPr="005710AE" w:rsidRDefault="004E5668" w:rsidP="00E42809">
            <w:pPr>
              <w:pStyle w:val="TableParagraph"/>
              <w:ind w:left="1070" w:hanging="752"/>
              <w:rPr>
                <w:sz w:val="20"/>
                <w:lang w:val="sk-SK"/>
              </w:rPr>
            </w:pPr>
            <w:r w:rsidRPr="005710AE">
              <w:rPr>
                <w:sz w:val="20"/>
                <w:lang w:val="sk-SK"/>
              </w:rPr>
              <w:t>II2/III2 - riešenie aj zložitých problémov zvládnuteľných v rámci štandardov pri zvýšenej námahe zraku, sliznice / prašnosť/</w:t>
            </w:r>
          </w:p>
        </w:tc>
        <w:tc>
          <w:tcPr>
            <w:tcW w:w="1843" w:type="dxa"/>
            <w:tcBorders>
              <w:left w:val="nil"/>
              <w:bottom w:val="nil"/>
            </w:tcBorders>
          </w:tcPr>
          <w:p w:rsidR="004E5668" w:rsidRPr="005710AE" w:rsidRDefault="004E5668" w:rsidP="00E42809">
            <w:pPr>
              <w:pStyle w:val="TableParagraph"/>
              <w:rPr>
                <w:lang w:val="sk-SK"/>
              </w:rPr>
            </w:pPr>
          </w:p>
          <w:p w:rsidR="004E5668" w:rsidRPr="005710AE" w:rsidRDefault="004E5668" w:rsidP="00E42809">
            <w:pPr>
              <w:pStyle w:val="TableParagraph"/>
              <w:spacing w:before="197"/>
              <w:ind w:left="595"/>
              <w:rPr>
                <w:sz w:val="20"/>
                <w:lang w:val="sk-SK"/>
              </w:rPr>
            </w:pPr>
            <w:r w:rsidRPr="005710AE">
              <w:rPr>
                <w:w w:val="99"/>
                <w:sz w:val="20"/>
                <w:lang w:val="sk-SK"/>
              </w:rPr>
              <w:t>7</w:t>
            </w:r>
          </w:p>
        </w:tc>
      </w:tr>
      <w:tr w:rsidR="004E5668" w:rsidRPr="005710AE" w:rsidTr="004E5668">
        <w:trPr>
          <w:trHeight w:hRule="exact" w:val="344"/>
        </w:trPr>
        <w:tc>
          <w:tcPr>
            <w:tcW w:w="8083" w:type="dxa"/>
            <w:vMerge/>
            <w:tcBorders>
              <w:right w:val="nil"/>
            </w:tcBorders>
          </w:tcPr>
          <w:p w:rsidR="004E5668" w:rsidRPr="005710AE" w:rsidRDefault="004E5668" w:rsidP="00E42809">
            <w:pPr>
              <w:rPr>
                <w:lang w:val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4E5668" w:rsidRPr="005710AE" w:rsidRDefault="004E5668" w:rsidP="00E42809">
            <w:pPr>
              <w:pStyle w:val="TableParagraph"/>
              <w:spacing w:before="105"/>
              <w:ind w:left="511"/>
              <w:rPr>
                <w:sz w:val="20"/>
                <w:lang w:val="sk-SK"/>
              </w:rPr>
            </w:pPr>
            <w:r w:rsidRPr="005710AE">
              <w:rPr>
                <w:sz w:val="20"/>
                <w:lang w:val="sk-SK"/>
              </w:rPr>
              <w:t>30</w:t>
            </w:r>
          </w:p>
        </w:tc>
      </w:tr>
      <w:tr w:rsidR="004E5668" w:rsidRPr="005710AE" w:rsidTr="004E5668">
        <w:trPr>
          <w:trHeight w:hRule="exact" w:val="346"/>
        </w:trPr>
        <w:tc>
          <w:tcPr>
            <w:tcW w:w="8083" w:type="dxa"/>
            <w:vMerge/>
            <w:tcBorders>
              <w:right w:val="nil"/>
            </w:tcBorders>
          </w:tcPr>
          <w:p w:rsidR="004E5668" w:rsidRPr="005710AE" w:rsidRDefault="004E5668" w:rsidP="00E42809">
            <w:pPr>
              <w:rPr>
                <w:lang w:val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4E5668" w:rsidRPr="005710AE" w:rsidRDefault="004E5668" w:rsidP="00E42809">
            <w:pPr>
              <w:pStyle w:val="TableParagraph"/>
              <w:spacing w:line="222" w:lineRule="exact"/>
              <w:ind w:left="590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      </w:t>
            </w:r>
            <w:r w:rsidRPr="005710AE">
              <w:rPr>
                <w:sz w:val="20"/>
                <w:lang w:val="sk-SK"/>
              </w:rPr>
              <w:t>30</w:t>
            </w:r>
          </w:p>
        </w:tc>
      </w:tr>
      <w:tr w:rsidR="004E5668" w:rsidRPr="005710AE" w:rsidTr="004E5668">
        <w:trPr>
          <w:trHeight w:hRule="exact" w:val="811"/>
        </w:trPr>
        <w:tc>
          <w:tcPr>
            <w:tcW w:w="8083" w:type="dxa"/>
            <w:vMerge/>
            <w:tcBorders>
              <w:right w:val="nil"/>
            </w:tcBorders>
          </w:tcPr>
          <w:p w:rsidR="004E5668" w:rsidRPr="005710AE" w:rsidRDefault="004E5668" w:rsidP="00E42809">
            <w:pPr>
              <w:rPr>
                <w:lang w:val="sk-SK"/>
              </w:rPr>
            </w:pPr>
          </w:p>
        </w:tc>
        <w:tc>
          <w:tcPr>
            <w:tcW w:w="1843" w:type="dxa"/>
            <w:tcBorders>
              <w:top w:val="nil"/>
              <w:left w:val="nil"/>
            </w:tcBorders>
          </w:tcPr>
          <w:p w:rsidR="004E5668" w:rsidRPr="005710AE" w:rsidRDefault="004E5668" w:rsidP="00E42809">
            <w:pPr>
              <w:pStyle w:val="TableParagraph"/>
              <w:spacing w:before="107"/>
              <w:ind w:left="475"/>
              <w:rPr>
                <w:sz w:val="20"/>
                <w:lang w:val="sk-SK"/>
              </w:rPr>
            </w:pPr>
            <w:r w:rsidRPr="005710AE">
              <w:rPr>
                <w:sz w:val="20"/>
                <w:lang w:val="sk-SK"/>
              </w:rPr>
              <w:t>20</w:t>
            </w:r>
          </w:p>
        </w:tc>
      </w:tr>
      <w:tr w:rsidR="004E5668" w:rsidRPr="005710AE" w:rsidTr="004E5668">
        <w:trPr>
          <w:trHeight w:hRule="exact" w:val="612"/>
        </w:trPr>
        <w:tc>
          <w:tcPr>
            <w:tcW w:w="8083" w:type="dxa"/>
            <w:tcBorders>
              <w:right w:val="nil"/>
            </w:tcBorders>
          </w:tcPr>
          <w:p w:rsidR="004E5668" w:rsidRPr="005710AE" w:rsidRDefault="004E5668" w:rsidP="00E42809">
            <w:pPr>
              <w:pStyle w:val="TableParagraph"/>
              <w:spacing w:line="219" w:lineRule="exact"/>
              <w:ind w:left="67"/>
              <w:rPr>
                <w:sz w:val="20"/>
                <w:lang w:val="sk-SK"/>
              </w:rPr>
            </w:pPr>
            <w:r w:rsidRPr="005710AE">
              <w:rPr>
                <w:sz w:val="20"/>
                <w:lang w:val="sk-SK"/>
              </w:rPr>
              <w:t>CELKOVÁ  HODNOTA  BODOV :</w:t>
            </w:r>
          </w:p>
        </w:tc>
        <w:tc>
          <w:tcPr>
            <w:tcW w:w="1843" w:type="dxa"/>
            <w:tcBorders>
              <w:left w:val="nil"/>
            </w:tcBorders>
          </w:tcPr>
          <w:p w:rsidR="004E5668" w:rsidRPr="005710AE" w:rsidRDefault="004E5668" w:rsidP="00E42809">
            <w:pPr>
              <w:pStyle w:val="TableParagraph"/>
              <w:spacing w:line="219" w:lineRule="exact"/>
              <w:ind w:left="641" w:right="578"/>
              <w:jc w:val="center"/>
              <w:rPr>
                <w:sz w:val="20"/>
                <w:lang w:val="sk-SK"/>
              </w:rPr>
            </w:pPr>
            <w:r w:rsidRPr="005710AE">
              <w:rPr>
                <w:sz w:val="20"/>
                <w:lang w:val="sk-SK"/>
              </w:rPr>
              <w:t>417</w:t>
            </w:r>
          </w:p>
        </w:tc>
      </w:tr>
    </w:tbl>
    <w:p w:rsidR="004E5668" w:rsidRPr="005710AE" w:rsidRDefault="004E5668" w:rsidP="004E5668"/>
    <w:p w:rsidR="00AB4BBA" w:rsidRDefault="00AB4BBA"/>
    <w:sectPr w:rsidR="00AB4BBA" w:rsidSect="00F65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423"/>
    <w:rsid w:val="000D1D4C"/>
    <w:rsid w:val="001B76FE"/>
    <w:rsid w:val="001F1DF3"/>
    <w:rsid w:val="002B5164"/>
    <w:rsid w:val="00302999"/>
    <w:rsid w:val="003160DC"/>
    <w:rsid w:val="00384454"/>
    <w:rsid w:val="003A41F4"/>
    <w:rsid w:val="003C7830"/>
    <w:rsid w:val="00471E69"/>
    <w:rsid w:val="004E5668"/>
    <w:rsid w:val="00624004"/>
    <w:rsid w:val="009703C9"/>
    <w:rsid w:val="009A0423"/>
    <w:rsid w:val="009D5F39"/>
    <w:rsid w:val="00A5301F"/>
    <w:rsid w:val="00AB4BBA"/>
    <w:rsid w:val="00AE3CE1"/>
    <w:rsid w:val="00B83976"/>
    <w:rsid w:val="00C34E9E"/>
    <w:rsid w:val="00CA0186"/>
    <w:rsid w:val="00E45FD2"/>
    <w:rsid w:val="00F16354"/>
    <w:rsid w:val="00F528DE"/>
    <w:rsid w:val="00F6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C34E9E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E56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Kováčová Eleonóra</cp:lastModifiedBy>
  <cp:revision>4</cp:revision>
  <cp:lastPrinted>2018-04-27T10:33:00Z</cp:lastPrinted>
  <dcterms:created xsi:type="dcterms:W3CDTF">2018-04-17T11:50:00Z</dcterms:created>
  <dcterms:modified xsi:type="dcterms:W3CDTF">2018-04-27T10:34:00Z</dcterms:modified>
</cp:coreProperties>
</file>