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8D58CD" w:rsidRPr="008D58CD" w:rsidTr="00891377">
        <w:trPr>
          <w:trHeight w:val="644"/>
        </w:trPr>
        <w:tc>
          <w:tcPr>
            <w:tcW w:w="9577" w:type="dxa"/>
            <w:gridSpan w:val="4"/>
          </w:tcPr>
          <w:p w:rsidR="00560BF5" w:rsidRPr="008D58CD" w:rsidRDefault="00397418">
            <w:pPr>
              <w:jc w:val="center"/>
              <w:rPr>
                <w:color w:val="000000" w:themeColor="text1"/>
              </w:rPr>
            </w:pPr>
            <w:r w:rsidRPr="008D58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560BF5" w:rsidRPr="008D58CD" w:rsidRDefault="00397418">
            <w:pPr>
              <w:ind w:right="5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58CD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ANALYTICKÝ LIST </w:t>
            </w:r>
          </w:p>
          <w:p w:rsidR="00560BF5" w:rsidRPr="008D58CD" w:rsidRDefault="00397418">
            <w:pPr>
              <w:rPr>
                <w:color w:val="000000" w:themeColor="text1"/>
              </w:rPr>
            </w:pPr>
            <w:r w:rsidRPr="008D58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8D58CD" w:rsidRPr="008D58CD" w:rsidTr="00891377">
        <w:trPr>
          <w:trHeight w:val="296"/>
        </w:trPr>
        <w:tc>
          <w:tcPr>
            <w:tcW w:w="3068" w:type="dxa"/>
          </w:tcPr>
          <w:p w:rsidR="00560BF5" w:rsidRPr="008D58CD" w:rsidRDefault="003974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Rezort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odvetvie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 skupina odvetví: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60BF5" w:rsidRPr="008D58CD" w:rsidRDefault="00512AE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330BC0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ultúra</w:t>
            </w:r>
            <w:r w:rsidR="00397418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D58CD" w:rsidRDefault="00397418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Poradové číslo hodnotenia: </w:t>
            </w:r>
            <w:r w:rsidR="00537B9D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60BF5" w:rsidRPr="008D58CD" w:rsidRDefault="00397418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7105A7" w:rsidRDefault="00397418" w:rsidP="00B4630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Čísl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 pracovnej činnosti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C55E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nové</w:t>
            </w:r>
          </w:p>
          <w:p w:rsidR="00560BF5" w:rsidRPr="008D58CD" w:rsidRDefault="007105A7" w:rsidP="00B4630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10.08.xx</w:t>
            </w:r>
            <w:r w:rsidR="0012596D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</w:t>
            </w:r>
          </w:p>
        </w:tc>
      </w:tr>
      <w:tr w:rsidR="008D58CD" w:rsidRPr="008D58CD" w:rsidTr="00891377">
        <w:trPr>
          <w:trHeight w:val="744"/>
        </w:trPr>
        <w:tc>
          <w:tcPr>
            <w:tcW w:w="9577" w:type="dxa"/>
            <w:gridSpan w:val="4"/>
          </w:tcPr>
          <w:p w:rsidR="00560BF5" w:rsidRPr="008D58CD" w:rsidRDefault="003974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Názov pracovnej činnosti: </w:t>
            </w:r>
          </w:p>
          <w:p w:rsidR="009531EF" w:rsidRPr="008D58CD" w:rsidRDefault="0012596D" w:rsidP="009531EF">
            <w:pPr>
              <w:rPr>
                <w:rFonts w:asciiTheme="minorHAnsi" w:hAnsiTheme="minorHAnsi"/>
                <w:b/>
                <w:caps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="Times New Roman"/>
                <w:b/>
                <w:caps/>
                <w:color w:val="000000" w:themeColor="text1"/>
                <w:sz w:val="20"/>
                <w:szCs w:val="20"/>
              </w:rPr>
              <w:t>REDAKTOR</w:t>
            </w:r>
          </w:p>
          <w:p w:rsidR="00560BF5" w:rsidRPr="008D58CD" w:rsidRDefault="00560BF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58CD" w:rsidRPr="008D58CD" w:rsidTr="00891377">
        <w:trPr>
          <w:trHeight w:val="746"/>
        </w:trPr>
        <w:tc>
          <w:tcPr>
            <w:tcW w:w="4604" w:type="dxa"/>
            <w:gridSpan w:val="2"/>
          </w:tcPr>
          <w:p w:rsidR="00560BF5" w:rsidRPr="008D58CD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Bezprostredne nadriaden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ý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zamestnanec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:rsidR="00D8141C" w:rsidRPr="008D58CD" w:rsidRDefault="0012596D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šéfredaktor</w:t>
            </w:r>
          </w:p>
          <w:p w:rsidR="00D8141C" w:rsidRPr="008D58CD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D8141C" w:rsidRPr="008D58CD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D58CD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Kvalifikačný predpoklad vzdelania:   </w:t>
            </w:r>
          </w:p>
          <w:p w:rsidR="00560BF5" w:rsidRPr="008D58CD" w:rsidRDefault="0012596D" w:rsidP="00537B9D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úplné stredné vzdelanie</w:t>
            </w:r>
          </w:p>
        </w:tc>
      </w:tr>
      <w:tr w:rsidR="008D58CD" w:rsidRPr="008D58CD" w:rsidTr="00891377">
        <w:trPr>
          <w:trHeight w:val="1135"/>
        </w:trPr>
        <w:tc>
          <w:tcPr>
            <w:tcW w:w="4604" w:type="dxa"/>
            <w:gridSpan w:val="2"/>
          </w:tcPr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Bezprostredne podriaden</w:t>
            </w:r>
            <w:r w:rsidR="00EC241F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í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zamestnanci:  </w:t>
            </w:r>
          </w:p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D58CD" w:rsidRDefault="00D8141C" w:rsidP="00635FB1">
            <w:pPr>
              <w:ind w:left="2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D58CD" w:rsidRDefault="00D8141C" w:rsidP="009531EF">
            <w:pPr>
              <w:ind w:left="2" w:right="1377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58CD" w:rsidRPr="008D58CD" w:rsidTr="00891377">
        <w:trPr>
          <w:trHeight w:val="3257"/>
        </w:trPr>
        <w:tc>
          <w:tcPr>
            <w:tcW w:w="9577" w:type="dxa"/>
            <w:gridSpan w:val="4"/>
          </w:tcPr>
          <w:p w:rsidR="00560BF5" w:rsidRPr="008D58CD" w:rsidRDefault="003974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Obsah pracovnej činnosti: </w:t>
            </w:r>
          </w:p>
          <w:p w:rsidR="008C4258" w:rsidRPr="00C55E8D" w:rsidRDefault="00027BCE" w:rsidP="00027BCE">
            <w:pPr>
              <w:jc w:val="both"/>
              <w:rPr>
                <w:b/>
                <w:color w:val="auto"/>
              </w:rPr>
            </w:pPr>
            <w:r w:rsidRPr="00C55E8D">
              <w:rPr>
                <w:b/>
                <w:color w:val="auto"/>
              </w:rPr>
              <w:t xml:space="preserve">Výber aktuálnych informácií z dennej periodickej tlače a ich aplikácia  v periodikách pre nevidiacich </w:t>
            </w:r>
          </w:p>
          <w:p w:rsidR="00027BCE" w:rsidRPr="00C55E8D" w:rsidRDefault="00027BCE" w:rsidP="00027BCE">
            <w:pPr>
              <w:jc w:val="both"/>
              <w:rPr>
                <w:b/>
                <w:color w:val="auto"/>
              </w:rPr>
            </w:pPr>
            <w:r w:rsidRPr="00C55E8D">
              <w:rPr>
                <w:b/>
                <w:color w:val="auto"/>
              </w:rPr>
              <w:t xml:space="preserve">a slabozrakých  </w:t>
            </w:r>
          </w:p>
          <w:p w:rsidR="001E0FA5" w:rsidRPr="00C55E8D" w:rsidRDefault="00027BCE" w:rsidP="008C4258">
            <w:pPr>
              <w:pStyle w:val="Odsekzoznamu"/>
              <w:numPr>
                <w:ilvl w:val="0"/>
                <w:numId w:val="3"/>
              </w:numPr>
              <w:ind w:left="714" w:hanging="357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komplexná príprava, tvorba, kompletizácia a zadanie do tlače a do zvukového záznamu </w:t>
            </w:r>
          </w:p>
          <w:p w:rsidR="00027BCE" w:rsidRPr="00C55E8D" w:rsidRDefault="00027BCE" w:rsidP="001E0FA5">
            <w:pPr>
              <w:pStyle w:val="Odsekzoznamu"/>
              <w:ind w:left="714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vybraných periodík, apretácia došlých rukopisov a grafické spracovanie periodík, </w:t>
            </w:r>
          </w:p>
          <w:p w:rsidR="001E0FA5" w:rsidRPr="00C55E8D" w:rsidRDefault="00027BCE" w:rsidP="008C4258">
            <w:pPr>
              <w:pStyle w:val="Odsekzoznamu"/>
              <w:numPr>
                <w:ilvl w:val="0"/>
                <w:numId w:val="3"/>
              </w:numPr>
              <w:ind w:left="714" w:hanging="357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tematické usporiadanie a kvalita zadávania textových a zvukových predlôh do periodík </w:t>
            </w:r>
          </w:p>
          <w:p w:rsidR="00027BCE" w:rsidRPr="00C55E8D" w:rsidRDefault="00027BCE" w:rsidP="001E0FA5">
            <w:pPr>
              <w:pStyle w:val="Odsekzoznamu"/>
              <w:ind w:left="714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>pre nevi</w:t>
            </w:r>
            <w:r w:rsidR="005806C6" w:rsidRPr="00C55E8D">
              <w:rPr>
                <w:color w:val="auto"/>
              </w:rPr>
              <w:t>diacich a slabozrakých</w:t>
            </w:r>
            <w:r w:rsidRPr="00C55E8D">
              <w:rPr>
                <w:color w:val="auto"/>
              </w:rPr>
              <w:t xml:space="preserve">, </w:t>
            </w:r>
          </w:p>
          <w:p w:rsidR="001E0FA5" w:rsidRPr="00C55E8D" w:rsidRDefault="00027BCE" w:rsidP="008C4258">
            <w:pPr>
              <w:pStyle w:val="Odsekzoznamu"/>
              <w:numPr>
                <w:ilvl w:val="0"/>
                <w:numId w:val="3"/>
              </w:numPr>
              <w:ind w:left="714" w:hanging="357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vykonávanie denného monitoringu </w:t>
            </w:r>
            <w:r w:rsidR="005806C6" w:rsidRPr="00C55E8D">
              <w:rPr>
                <w:color w:val="auto"/>
              </w:rPr>
              <w:t xml:space="preserve">médií </w:t>
            </w:r>
            <w:r w:rsidRPr="00C55E8D">
              <w:rPr>
                <w:color w:val="auto"/>
              </w:rPr>
              <w:t xml:space="preserve">a jeho aplikácia do periodík pre nevidiacich </w:t>
            </w:r>
          </w:p>
          <w:p w:rsidR="00027BCE" w:rsidRPr="00C55E8D" w:rsidRDefault="00027BCE" w:rsidP="001E0FA5">
            <w:pPr>
              <w:pStyle w:val="Odsekzoznamu"/>
              <w:ind w:left="714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a slabozrakých, </w:t>
            </w:r>
          </w:p>
          <w:p w:rsidR="00027BCE" w:rsidRPr="00C55E8D" w:rsidRDefault="00027BCE" w:rsidP="008C4258">
            <w:pPr>
              <w:pStyle w:val="Odsekzoznamu"/>
              <w:numPr>
                <w:ilvl w:val="0"/>
                <w:numId w:val="3"/>
              </w:numPr>
              <w:ind w:left="714" w:hanging="357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 xml:space="preserve">podieľanie sa na príprave zvukových reportáží a rozhovorov do periodík, </w:t>
            </w:r>
          </w:p>
          <w:p w:rsidR="00027BCE" w:rsidRPr="00C55E8D" w:rsidRDefault="00027BCE" w:rsidP="008C4258">
            <w:pPr>
              <w:pStyle w:val="Odsekzoznamu"/>
              <w:numPr>
                <w:ilvl w:val="0"/>
                <w:numId w:val="3"/>
              </w:numPr>
              <w:ind w:left="714" w:hanging="357"/>
              <w:contextualSpacing w:val="0"/>
              <w:rPr>
                <w:color w:val="auto"/>
              </w:rPr>
            </w:pPr>
            <w:r w:rsidRPr="00C55E8D">
              <w:rPr>
                <w:color w:val="auto"/>
              </w:rPr>
              <w:t>spolupráca so zvukovými technikmi vo fáze výroby týchto časopisov.</w:t>
            </w:r>
          </w:p>
          <w:p w:rsidR="00027BCE" w:rsidRPr="00710806" w:rsidRDefault="00027BCE" w:rsidP="00027BCE">
            <w:pPr>
              <w:pStyle w:val="Odsekzoznamu"/>
              <w:ind w:left="714"/>
              <w:contextualSpacing w:val="0"/>
              <w:jc w:val="both"/>
              <w:rPr>
                <w:color w:val="FF0000"/>
              </w:rPr>
            </w:pPr>
          </w:p>
          <w:p w:rsidR="00027BCE" w:rsidRPr="008D58CD" w:rsidRDefault="00027BCE" w:rsidP="009531EF">
            <w:pPr>
              <w:jc w:val="both"/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27BCE" w:rsidRPr="008D58CD" w:rsidRDefault="00027BCE" w:rsidP="009531EF">
            <w:pPr>
              <w:jc w:val="both"/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891377" w:rsidRPr="008D58CD" w:rsidRDefault="00397418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58CD" w:rsidRPr="008D58CD" w:rsidTr="00891377">
        <w:trPr>
          <w:trHeight w:val="562"/>
        </w:trPr>
        <w:tc>
          <w:tcPr>
            <w:tcW w:w="9577" w:type="dxa"/>
            <w:gridSpan w:val="4"/>
          </w:tcPr>
          <w:p w:rsidR="00891377" w:rsidRPr="008D58CD" w:rsidRDefault="00397418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Poznámka: </w:t>
            </w:r>
          </w:p>
          <w:p w:rsidR="00027BCE" w:rsidRPr="008D58CD" w:rsidRDefault="00027BCE" w:rsidP="00537B9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:rsidR="00891377" w:rsidRPr="008D58CD" w:rsidRDefault="00891377" w:rsidP="00537B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58CD" w:rsidRPr="008D58CD" w:rsidTr="00891377">
        <w:trPr>
          <w:trHeight w:val="655"/>
        </w:trPr>
        <w:tc>
          <w:tcPr>
            <w:tcW w:w="9577" w:type="dxa"/>
            <w:gridSpan w:val="4"/>
          </w:tcPr>
          <w:p w:rsidR="00560BF5" w:rsidRPr="008D58CD" w:rsidRDefault="003974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Dátum hodnotenia: </w:t>
            </w:r>
            <w:r w:rsidR="001E0FA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Hodnotiteľ: </w:t>
            </w:r>
            <w:r w:rsidR="001E0FA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Podpis: </w:t>
            </w:r>
          </w:p>
          <w:p w:rsidR="00560BF5" w:rsidRPr="008D58CD" w:rsidRDefault="001E0FA5" w:rsidP="00537B9D">
            <w:pPr>
              <w:spacing w:after="1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16. 4. 2018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Mgr. Gabriela Rerková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</w:tbl>
    <w:p w:rsidR="00560BF5" w:rsidRPr="008D58CD" w:rsidRDefault="00397418">
      <w:pPr>
        <w:spacing w:after="0"/>
        <w:ind w:left="-24"/>
        <w:jc w:val="both"/>
        <w:rPr>
          <w:color w:val="000000" w:themeColor="text1"/>
        </w:rPr>
      </w:pPr>
      <w:r w:rsidRPr="008D58C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8D58CD" w:rsidRPr="008D58CD" w:rsidTr="009531EF">
        <w:trPr>
          <w:trHeight w:val="654"/>
        </w:trPr>
        <w:tc>
          <w:tcPr>
            <w:tcW w:w="9498" w:type="dxa"/>
          </w:tcPr>
          <w:p w:rsidR="00D8141C" w:rsidRPr="008D58CD" w:rsidRDefault="00397418" w:rsidP="00D8141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58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 xml:space="preserve"> 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A</w:t>
            </w:r>
            <w:r w:rsidR="00D8141C"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 ODBORNÁ PRÍPRAVA A PRAX: vzdelanie, osobitný kvalifikačný predpoklad, odborná prax</w:t>
            </w:r>
          </w:p>
        </w:tc>
      </w:tr>
      <w:tr w:rsidR="008D58CD" w:rsidRPr="008D58CD" w:rsidTr="008D58CD">
        <w:trPr>
          <w:trHeight w:val="2067"/>
        </w:trPr>
        <w:tc>
          <w:tcPr>
            <w:tcW w:w="9498" w:type="dxa"/>
          </w:tcPr>
          <w:p w:rsidR="009531EF" w:rsidRPr="008D58CD" w:rsidRDefault="00A0780B" w:rsidP="009531EF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A1. 3</w:t>
            </w:r>
            <w:r w:rsidR="009531EF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– 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Úplné stredné vzdelanie  – 7</w:t>
            </w:r>
            <w:r w:rsidR="009531EF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0 b.</w:t>
            </w:r>
          </w:p>
          <w:p w:rsidR="009531EF" w:rsidRPr="008D58CD" w:rsidRDefault="00781D41" w:rsidP="009531EF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A2. 1.1 – Školenia (kurzy) nevyhnutné na výkon pracovnej činnosti – 5</w:t>
            </w:r>
            <w:r w:rsidR="009531EF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</w:t>
            </w:r>
          </w:p>
          <w:p w:rsidR="009531EF" w:rsidRPr="008D58CD" w:rsidRDefault="009531EF" w:rsidP="009531EF">
            <w:pPr>
              <w:rPr>
                <w:rFonts w:asciiTheme="minorHAnsi" w:hAnsiTheme="minorHAnsi"/>
                <w:color w:val="000000" w:themeColor="text1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A3. </w:t>
            </w:r>
            <w:r w:rsidR="00781D41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5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– Odborná prax viac ako </w:t>
            </w:r>
            <w:r w:rsidR="00781D41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6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rok</w:t>
            </w:r>
            <w:r w:rsidR="00781D41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ov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– </w:t>
            </w:r>
            <w:r w:rsidR="00781D41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60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   </w:t>
            </w:r>
          </w:p>
          <w:p w:rsidR="009531EF" w:rsidRPr="008D58CD" w:rsidRDefault="009531EF" w:rsidP="009531EF">
            <w:pPr>
              <w:rPr>
                <w:rFonts w:asciiTheme="minorHAnsi" w:hAnsiTheme="minorHAnsi" w:cs="Times New Roman"/>
                <w:b/>
                <w:color w:val="000000" w:themeColor="text1"/>
                <w:sz w:val="20"/>
                <w:szCs w:val="20"/>
              </w:rPr>
            </w:pPr>
          </w:p>
          <w:p w:rsidR="00397418" w:rsidRPr="001E0FA5" w:rsidRDefault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SPOLU: </w:t>
            </w:r>
            <w:r w:rsidR="000D6CAB"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135</w:t>
            </w:r>
            <w:r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b.</w:t>
            </w:r>
          </w:p>
        </w:tc>
      </w:tr>
      <w:tr w:rsidR="008D58CD" w:rsidRPr="008D58CD" w:rsidTr="00891377">
        <w:trPr>
          <w:trHeight w:val="468"/>
        </w:trPr>
        <w:tc>
          <w:tcPr>
            <w:tcW w:w="9498" w:type="dxa"/>
          </w:tcPr>
          <w:p w:rsidR="00D8141C" w:rsidRPr="008D58CD" w:rsidRDefault="00D8141C" w:rsidP="00D8141C">
            <w:pPr>
              <w:ind w:right="93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D8141C" w:rsidRPr="008D58CD" w:rsidRDefault="00D8141C" w:rsidP="00D8141C">
            <w:pPr>
              <w:ind w:right="93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58CD" w:rsidRPr="008D58CD" w:rsidTr="00891377">
        <w:trPr>
          <w:trHeight w:val="1276"/>
        </w:trPr>
        <w:tc>
          <w:tcPr>
            <w:tcW w:w="9498" w:type="dxa"/>
          </w:tcPr>
          <w:p w:rsidR="009531EF" w:rsidRPr="008D58CD" w:rsidRDefault="00945F6A" w:rsidP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B1. 4/3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– Sa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mostatné odborné 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pr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áce, pozostávajúce z 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činností s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o zvýšenými 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nárokmi na myslenie, 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ktorých vykonávanie vyžaduje voľbu správneho postupu z viacerých možných riešení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; práce s informáciami spravidla novými a neúplnými 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, ich spracovanie a kompletizácia do periodík pre nevidiacich a slabozrakých 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– 10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 b.</w:t>
            </w:r>
          </w:p>
          <w:p w:rsidR="009531EF" w:rsidRPr="008D58CD" w:rsidRDefault="00945F6A" w:rsidP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B2. 3 – P</w:t>
            </w:r>
            <w:r w:rsidR="00CD0AAA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ráce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vykonávané na stredne zložitých pracovných zariadeniach a prístrojoch, práce so zložitou technikou vlastnej činnosti – 2</w:t>
            </w:r>
            <w:r w:rsidR="009531EF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0 b.  </w:t>
            </w:r>
          </w:p>
          <w:p w:rsidR="009531EF" w:rsidRPr="008D58CD" w:rsidRDefault="009531EF" w:rsidP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B3. 3 – Prá</w:t>
            </w:r>
            <w:r w:rsidR="00CD0AAA"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ce vyžadujúce stálu, pravidelnú</w:t>
            </w:r>
            <w:r w:rsidRPr="008D58CD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spoluprácu pri riešení rôznorodých a zložitých úloh s viacerými pracovnými kolektívmi vo vnútri celej organizácie a s organizačnými útvarmi mimo vlastnej organizácie – 30 b. </w:t>
            </w:r>
          </w:p>
          <w:p w:rsidR="009531EF" w:rsidRPr="008D58CD" w:rsidRDefault="009531EF" w:rsidP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  <w:p w:rsidR="009531EF" w:rsidRPr="001E0FA5" w:rsidRDefault="009531EF" w:rsidP="009531E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SPOLU: </w:t>
            </w:r>
            <w:r w:rsidR="00945F6A"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15</w:t>
            </w:r>
            <w:r w:rsidRPr="001E0FA5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 b.</w:t>
            </w:r>
          </w:p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97418" w:rsidRPr="008D58CD" w:rsidRDefault="003974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58CD" w:rsidRPr="008D58CD" w:rsidTr="00891377">
        <w:trPr>
          <w:trHeight w:val="468"/>
        </w:trPr>
        <w:tc>
          <w:tcPr>
            <w:tcW w:w="9498" w:type="dxa"/>
          </w:tcPr>
          <w:p w:rsidR="00D8141C" w:rsidRPr="008D58CD" w:rsidRDefault="00D8141C" w:rsidP="00D8141C">
            <w:pPr>
              <w:ind w:right="93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D8141C" w:rsidRPr="008D58CD" w:rsidRDefault="00D8141C" w:rsidP="00D8141C">
            <w:pPr>
              <w:ind w:right="93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58CD" w:rsidRPr="008D58CD" w:rsidTr="00891377">
        <w:trPr>
          <w:trHeight w:val="1424"/>
        </w:trPr>
        <w:tc>
          <w:tcPr>
            <w:tcW w:w="9498" w:type="dxa"/>
          </w:tcPr>
          <w:p w:rsidR="009531EF" w:rsidRPr="008D58CD" w:rsidRDefault="00AF7AFF" w:rsidP="009531EF">
            <w:pPr>
              <w:spacing w:after="19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C1. 3</w:t>
            </w:r>
            <w:r w:rsidR="009531EF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– Zodpovednosť za prácu s dôsledk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ami na pracovné kolektívy </w:t>
            </w:r>
            <w:r w:rsidR="00E905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v rámci organizácie, </w:t>
            </w:r>
            <w:r w:rsidR="002D64BC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mimo vlastnej organizácie – </w:t>
            </w:r>
            <w:r w:rsidR="00E905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na výsledný efekt periodík pre nevidiacich a slabozrakých 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– 70</w:t>
            </w:r>
            <w:r w:rsidR="009531EF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 </w:t>
            </w:r>
          </w:p>
          <w:p w:rsidR="009531EF" w:rsidRPr="008D58CD" w:rsidRDefault="009531EF" w:rsidP="009531EF">
            <w:pPr>
              <w:spacing w:after="19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C2. 1 – Pri dodržiavaní bezpečnostných predpisov a bežnej pozornosti nedochádza k žiadnemu ohrozeniu – 0 b. </w:t>
            </w:r>
          </w:p>
          <w:p w:rsidR="009531EF" w:rsidRPr="008D58CD" w:rsidRDefault="009531EF" w:rsidP="009531EF">
            <w:pPr>
              <w:spacing w:after="19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C3. 1 – Pri dodržiavaní predpisov a bežnej pozornosti je riziko vzniku škody na hmotnom alebo nehmotnom  majetku veľmi malé – 0 b.    </w:t>
            </w:r>
          </w:p>
          <w:p w:rsidR="009531EF" w:rsidRPr="008D58CD" w:rsidRDefault="009531EF" w:rsidP="009531EF">
            <w:pPr>
              <w:spacing w:after="19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</w:rPr>
            </w:pPr>
          </w:p>
          <w:p w:rsidR="009531EF" w:rsidRPr="001E0FA5" w:rsidRDefault="00AF7AFF" w:rsidP="009531EF">
            <w:pPr>
              <w:spacing w:after="19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1E0FA5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SPOLU: 70</w:t>
            </w:r>
            <w:r w:rsidR="009531EF" w:rsidRPr="001E0FA5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 </w:t>
            </w:r>
          </w:p>
          <w:p w:rsidR="00560BF5" w:rsidRPr="008D58CD" w:rsidRDefault="00560BF5">
            <w:pPr>
              <w:spacing w:after="1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60BF5" w:rsidRPr="008D58CD" w:rsidRDefault="0039741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8D58CD" w:rsidRPr="008D58CD" w:rsidTr="00891377">
        <w:trPr>
          <w:trHeight w:val="240"/>
        </w:trPr>
        <w:tc>
          <w:tcPr>
            <w:tcW w:w="9498" w:type="dxa"/>
          </w:tcPr>
          <w:p w:rsidR="00D8141C" w:rsidRPr="008D58CD" w:rsidRDefault="00D8141C" w:rsidP="00F920E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D. ZÁŤAŽ: fyzická záťaž, psychická záťaž </w:t>
            </w:r>
          </w:p>
          <w:p w:rsidR="00D8141C" w:rsidRPr="008D58CD" w:rsidRDefault="00D8141C" w:rsidP="00F920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58CD" w:rsidRPr="008D58CD" w:rsidTr="00891377">
        <w:trPr>
          <w:trHeight w:val="1294"/>
        </w:trPr>
        <w:tc>
          <w:tcPr>
            <w:tcW w:w="9498" w:type="dxa"/>
          </w:tcPr>
          <w:p w:rsidR="009531EF" w:rsidRPr="008D58CD" w:rsidRDefault="009531EF" w:rsidP="009531EF">
            <w:pPr>
              <w:spacing w:after="20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D1. 1/3 Práce s bežnou fyzickou námahou, vykonávané väčšinou v sede – 14 b. </w:t>
            </w:r>
          </w:p>
          <w:p w:rsidR="009531EF" w:rsidRPr="008D58CD" w:rsidRDefault="009531EF" w:rsidP="009531EF">
            <w:pPr>
              <w:spacing w:after="20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D2. 3/</w:t>
            </w:r>
            <w:r w:rsidR="00D039A8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3 (Zaťažen</w:t>
            </w:r>
            <w:r w:rsidR="00EF1C0A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i</w:t>
            </w:r>
            <w:r w:rsidR="00D039A8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e) Práce vyžadujúce dodržiavanie plánu a časových rozpisov s nárokmi na koordináciu</w:t>
            </w:r>
            <w:r w:rsidR="00EF1C0A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, práce skôr pestré,</w:t>
            </w:r>
            <w:r w:rsidR="00D039A8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so zvýšenými nárokmi na vypätie pozornosti – 30 b. </w:t>
            </w:r>
          </w:p>
          <w:p w:rsidR="00D039A8" w:rsidRPr="008D58CD" w:rsidRDefault="00D039A8" w:rsidP="009531EF">
            <w:pPr>
              <w:spacing w:after="20"/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D2. 3/2 (Frekvencia kontaktu so stránkou</w:t>
            </w:r>
            <w:r w:rsidR="006D1C9B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, klientom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) Práce s častým, nepravidelným kontaktom so stránkou, klientom a pod. spravidla v nekonf</w:t>
            </w:r>
            <w:r w:rsidR="008D58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liktnom sociálnom prostredí – 20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</w:t>
            </w:r>
          </w:p>
          <w:p w:rsidR="00D039A8" w:rsidRPr="008D58CD" w:rsidRDefault="00D039A8" w:rsidP="009531EF">
            <w:pPr>
              <w:spacing w:after="20"/>
              <w:rPr>
                <w:rFonts w:asciiTheme="minorHAnsi" w:hAnsiTheme="minorHAnsi"/>
                <w:color w:val="000000" w:themeColor="text1"/>
              </w:rPr>
            </w:pP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D2.</w:t>
            </w:r>
            <w:r w:rsidR="008D58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2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/2 (Zmyslová záťaž) Riešenie </w:t>
            </w:r>
            <w:r w:rsidR="008D58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aj </w:t>
            </w:r>
            <w:r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>zložitejších problémov</w:t>
            </w:r>
            <w:r w:rsidR="008D58CD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zvládnuteľných spravidla v rámci existujúcich štandardov, ktoré si vyžadujú zvýšené zaťaženie niektorého zo zmyslových orgánov (zrak) – 20</w:t>
            </w:r>
            <w:r w:rsidR="00635FB1" w:rsidRPr="008D58CD">
              <w:rPr>
                <w:rFonts w:asciiTheme="minorHAnsi" w:eastAsia="Times New Roman" w:hAnsiTheme="minorHAnsi" w:cs="Times New Roman"/>
                <w:color w:val="000000" w:themeColor="text1"/>
                <w:sz w:val="20"/>
              </w:rPr>
              <w:t xml:space="preserve"> b.</w:t>
            </w:r>
          </w:p>
          <w:p w:rsidR="00635FB1" w:rsidRPr="008D58CD" w:rsidRDefault="00635FB1">
            <w:pPr>
              <w:spacing w:after="20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</w:pPr>
          </w:p>
          <w:p w:rsidR="00560BF5" w:rsidRPr="001E0FA5" w:rsidRDefault="00635FB1">
            <w:pPr>
              <w:spacing w:after="20"/>
              <w:rPr>
                <w:rFonts w:asciiTheme="minorHAnsi" w:hAnsiTheme="minorHAnsi" w:cstheme="minorHAnsi"/>
                <w:color w:val="000000" w:themeColor="text1"/>
              </w:rPr>
            </w:pPr>
            <w:r w:rsidRPr="001E0FA5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SPOLU: </w:t>
            </w:r>
            <w:r w:rsidR="008D58CD" w:rsidRPr="001E0FA5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8</w:t>
            </w:r>
            <w:r w:rsidRPr="001E0FA5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4 b. </w:t>
            </w:r>
          </w:p>
          <w:p w:rsidR="00D8141C" w:rsidRPr="008D58CD" w:rsidRDefault="00397418" w:rsidP="00003440">
            <w:pPr>
              <w:ind w:right="414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8D58CD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  </w:t>
            </w:r>
          </w:p>
          <w:p w:rsidR="00D8141C" w:rsidRPr="008D58CD" w:rsidRDefault="00D8141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58CD" w:rsidRPr="008D58CD" w:rsidTr="00891377">
        <w:trPr>
          <w:trHeight w:val="240"/>
        </w:trPr>
        <w:tc>
          <w:tcPr>
            <w:tcW w:w="9498" w:type="dxa"/>
          </w:tcPr>
          <w:p w:rsidR="00560BF5" w:rsidRPr="008D58CD" w:rsidRDefault="00635FB1">
            <w:pPr>
              <w:rPr>
                <w:b/>
                <w:color w:val="000000" w:themeColor="text1"/>
              </w:rPr>
            </w:pPr>
            <w:r w:rsidRPr="008D58CD">
              <w:rPr>
                <w:b/>
                <w:color w:val="000000" w:themeColor="text1"/>
              </w:rPr>
              <w:t xml:space="preserve">SPOLU: </w:t>
            </w:r>
            <w:r w:rsidR="008D58CD" w:rsidRPr="008D58CD">
              <w:rPr>
                <w:b/>
                <w:color w:val="000000" w:themeColor="text1"/>
              </w:rPr>
              <w:t>43</w:t>
            </w:r>
            <w:r w:rsidR="006D1C9B" w:rsidRPr="008D58CD">
              <w:rPr>
                <w:b/>
                <w:color w:val="000000" w:themeColor="text1"/>
              </w:rPr>
              <w:t>9</w:t>
            </w:r>
            <w:r w:rsidRPr="008D58CD">
              <w:rPr>
                <w:b/>
                <w:color w:val="000000" w:themeColor="text1"/>
              </w:rPr>
              <w:t xml:space="preserve"> b.</w:t>
            </w:r>
          </w:p>
        </w:tc>
      </w:tr>
    </w:tbl>
    <w:p w:rsidR="00560BF5" w:rsidRPr="008D58CD" w:rsidRDefault="00560BF5" w:rsidP="008D58CD">
      <w:pPr>
        <w:spacing w:after="0"/>
        <w:jc w:val="both"/>
        <w:rPr>
          <w:color w:val="000000" w:themeColor="text1"/>
        </w:rPr>
      </w:pPr>
    </w:p>
    <w:sectPr w:rsidR="00560BF5" w:rsidRPr="008D58CD" w:rsidSect="00B47EAD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7E6"/>
    <w:multiLevelType w:val="hybridMultilevel"/>
    <w:tmpl w:val="A3A2FA14"/>
    <w:lvl w:ilvl="0" w:tplc="59184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963FA"/>
    <w:multiLevelType w:val="hybridMultilevel"/>
    <w:tmpl w:val="56FA1EA4"/>
    <w:lvl w:ilvl="0" w:tplc="698C89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03440"/>
    <w:rsid w:val="00027BCE"/>
    <w:rsid w:val="000D6CAB"/>
    <w:rsid w:val="0012596D"/>
    <w:rsid w:val="001E0FA5"/>
    <w:rsid w:val="002D64BC"/>
    <w:rsid w:val="002F447E"/>
    <w:rsid w:val="00330BC0"/>
    <w:rsid w:val="00384E71"/>
    <w:rsid w:val="00397418"/>
    <w:rsid w:val="00512AE1"/>
    <w:rsid w:val="00537B9D"/>
    <w:rsid w:val="00560BF5"/>
    <w:rsid w:val="005806C6"/>
    <w:rsid w:val="00611120"/>
    <w:rsid w:val="00635FB1"/>
    <w:rsid w:val="006D1C9B"/>
    <w:rsid w:val="007105A7"/>
    <w:rsid w:val="00710806"/>
    <w:rsid w:val="00777BCA"/>
    <w:rsid w:val="00781D41"/>
    <w:rsid w:val="007835F8"/>
    <w:rsid w:val="00783EF3"/>
    <w:rsid w:val="00891377"/>
    <w:rsid w:val="008A22B7"/>
    <w:rsid w:val="008B375B"/>
    <w:rsid w:val="008C4258"/>
    <w:rsid w:val="008D58CD"/>
    <w:rsid w:val="009159E8"/>
    <w:rsid w:val="00945F6A"/>
    <w:rsid w:val="009531EF"/>
    <w:rsid w:val="009E07A8"/>
    <w:rsid w:val="00A0780B"/>
    <w:rsid w:val="00A8085A"/>
    <w:rsid w:val="00AF7AFF"/>
    <w:rsid w:val="00B4630B"/>
    <w:rsid w:val="00B47EAD"/>
    <w:rsid w:val="00C55E8D"/>
    <w:rsid w:val="00CB175A"/>
    <w:rsid w:val="00CD0AAA"/>
    <w:rsid w:val="00D039A8"/>
    <w:rsid w:val="00D2584C"/>
    <w:rsid w:val="00D8141C"/>
    <w:rsid w:val="00E905CD"/>
    <w:rsid w:val="00EC241F"/>
    <w:rsid w:val="00EE1A04"/>
    <w:rsid w:val="00EF1C0A"/>
    <w:rsid w:val="00F36041"/>
    <w:rsid w:val="00F43E4E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EA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47E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EA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47E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creator>HP Inc.</dc:creator>
  <cp:lastModifiedBy>Kováčová Eleonóra</cp:lastModifiedBy>
  <cp:revision>7</cp:revision>
  <cp:lastPrinted>2018-04-27T10:22:00Z</cp:lastPrinted>
  <dcterms:created xsi:type="dcterms:W3CDTF">2018-04-17T12:22:00Z</dcterms:created>
  <dcterms:modified xsi:type="dcterms:W3CDTF">2018-04-27T10:23:00Z</dcterms:modified>
</cp:coreProperties>
</file>