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276529">
            <w:r w:rsidRPr="00355DC5">
              <w:t>1461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276529" w:rsidRPr="00355DC5">
              <w:t>10.09.8.04</w:t>
            </w:r>
            <w:r w:rsidR="000E28BB">
              <w:t xml:space="preserve"> upravené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Default="00276529">
            <w:r>
              <w:t xml:space="preserve">                                                  </w:t>
            </w:r>
            <w:r w:rsidRPr="00355DC5">
              <w:t>Knihovník VI /b</w:t>
            </w:r>
          </w:p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276529">
            <w:r w:rsidRPr="00355DC5">
              <w:t>VŠ</w:t>
            </w:r>
          </w:p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276529">
            <w:pPr>
              <w:ind w:left="-70"/>
            </w:pPr>
            <w:r>
              <w:t>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624004" w:rsidRDefault="00624004"/>
          <w:p w:rsidR="00276529" w:rsidRPr="000E28BB" w:rsidRDefault="00276529" w:rsidP="00276529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0E28BB">
              <w:rPr>
                <w:rFonts w:ascii="Arial Narrow" w:hAnsi="Arial Narrow" w:cs="Arial"/>
                <w:b/>
                <w:bCs/>
              </w:rPr>
              <w:t>Samostatné vykonávanie špecializovanej knihovníckej, bibliografickej, referenčnej a inej informačnej činnosti, spracúvanie menného popisu pre národnú</w:t>
            </w:r>
            <w:r w:rsidR="00964A6D" w:rsidRPr="000E28BB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0E28BB">
              <w:rPr>
                <w:rFonts w:ascii="Arial Narrow" w:hAnsi="Arial Narrow" w:cs="Arial"/>
                <w:b/>
                <w:bCs/>
              </w:rPr>
              <w:t>bibliografiu</w:t>
            </w:r>
            <w:r w:rsidR="00507416" w:rsidRPr="000E28BB">
              <w:rPr>
                <w:rFonts w:ascii="Arial Narrow" w:hAnsi="Arial Narrow" w:cs="Arial"/>
                <w:b/>
                <w:bCs/>
              </w:rPr>
              <w:t>,</w:t>
            </w:r>
            <w:r w:rsidR="00964A6D" w:rsidRPr="000E28BB">
              <w:rPr>
                <w:rFonts w:ascii="Arial Narrow" w:hAnsi="Arial Narrow" w:cs="Arial"/>
                <w:b/>
                <w:bCs/>
              </w:rPr>
              <w:t xml:space="preserve"> lokálne a </w:t>
            </w:r>
            <w:r w:rsidRPr="000E28BB">
              <w:rPr>
                <w:rFonts w:ascii="Arial Narrow" w:hAnsi="Arial Narrow" w:cs="Arial"/>
                <w:b/>
                <w:bCs/>
              </w:rPr>
              <w:t>súborné katalógy, práca s automatizovanými</w:t>
            </w:r>
          </w:p>
          <w:p w:rsidR="00276529" w:rsidRPr="000E28BB" w:rsidRDefault="00276529" w:rsidP="00276529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0E28BB">
              <w:rPr>
                <w:rFonts w:ascii="Arial Narrow" w:hAnsi="Arial Narrow" w:cs="Arial"/>
                <w:b/>
                <w:bCs/>
              </w:rPr>
              <w:t>informačnými zdrojmi</w:t>
            </w:r>
          </w:p>
          <w:p w:rsidR="00276529" w:rsidRPr="000E28BB" w:rsidRDefault="00276529" w:rsidP="00276529">
            <w:pPr>
              <w:adjustRightInd w:val="0"/>
              <w:rPr>
                <w:rFonts w:ascii="Arial Narrow" w:hAnsi="Arial Narrow" w:cs="Arial"/>
                <w:b/>
                <w:bCs/>
              </w:rPr>
            </w:pPr>
          </w:p>
          <w:p w:rsidR="00276529" w:rsidRPr="000E28BB" w:rsidRDefault="00276529" w:rsidP="00276529">
            <w:pPr>
              <w:adjustRightInd w:val="0"/>
              <w:rPr>
                <w:rFonts w:ascii="Arial Narrow" w:hAnsi="Arial Narrow" w:cs="Arial"/>
              </w:rPr>
            </w:pPr>
            <w:r w:rsidRPr="000E28BB">
              <w:rPr>
                <w:rFonts w:ascii="Arial Narrow" w:hAnsi="Arial Narrow" w:cs="Arial"/>
              </w:rPr>
              <w:t>- odborné spracovanie špecializovaného knižničného fondu,</w:t>
            </w:r>
          </w:p>
          <w:p w:rsidR="00276529" w:rsidRPr="000E28BB" w:rsidRDefault="00276529" w:rsidP="00276529">
            <w:pPr>
              <w:adjustRightInd w:val="0"/>
              <w:rPr>
                <w:rFonts w:ascii="Arial Narrow" w:hAnsi="Arial Narrow" w:cs="Arial"/>
              </w:rPr>
            </w:pPr>
            <w:r w:rsidRPr="000E28BB">
              <w:rPr>
                <w:rFonts w:ascii="Arial Narrow" w:hAnsi="Arial Narrow" w:cs="Arial"/>
              </w:rPr>
              <w:t xml:space="preserve">- informačné zabezpečenie výchovy a vzdelávania a výchovno-vzdelávacích potrieb používateľov základných škôl </w:t>
            </w:r>
          </w:p>
          <w:p w:rsidR="00276529" w:rsidRPr="000E28BB" w:rsidRDefault="00276529" w:rsidP="00276529">
            <w:pPr>
              <w:adjustRightInd w:val="0"/>
              <w:rPr>
                <w:rFonts w:ascii="Arial Narrow" w:hAnsi="Arial Narrow" w:cs="Arial"/>
              </w:rPr>
            </w:pPr>
            <w:r w:rsidRPr="000E28BB">
              <w:rPr>
                <w:rFonts w:ascii="Arial Narrow" w:hAnsi="Arial Narrow" w:cs="Arial"/>
              </w:rPr>
              <w:t xml:space="preserve">  a stredných škôl,</w:t>
            </w:r>
          </w:p>
          <w:p w:rsidR="00276529" w:rsidRPr="000E28BB" w:rsidRDefault="00276529" w:rsidP="00276529">
            <w:pPr>
              <w:adjustRightInd w:val="0"/>
              <w:rPr>
                <w:rFonts w:ascii="Arial Narrow" w:hAnsi="Arial Narrow" w:cs="Arial"/>
              </w:rPr>
            </w:pPr>
            <w:r w:rsidRPr="000E28BB">
              <w:rPr>
                <w:rFonts w:ascii="Arial Narrow" w:hAnsi="Arial Narrow" w:cs="Arial"/>
              </w:rPr>
              <w:t>- spracovanie menného popisu pre národnú</w:t>
            </w:r>
            <w:r w:rsidR="00964A6D" w:rsidRPr="000E28BB">
              <w:rPr>
                <w:rFonts w:ascii="Arial Narrow" w:hAnsi="Arial Narrow" w:cs="Arial"/>
              </w:rPr>
              <w:t xml:space="preserve"> </w:t>
            </w:r>
            <w:r w:rsidRPr="000E28BB">
              <w:rPr>
                <w:rFonts w:ascii="Arial Narrow" w:hAnsi="Arial Narrow" w:cs="Arial"/>
              </w:rPr>
              <w:t xml:space="preserve"> bibliografiu</w:t>
            </w:r>
            <w:r w:rsidR="00507416" w:rsidRPr="000E28BB">
              <w:rPr>
                <w:rFonts w:ascii="Arial Narrow" w:hAnsi="Arial Narrow" w:cs="Arial"/>
              </w:rPr>
              <w:t>,</w:t>
            </w:r>
            <w:r w:rsidR="00964A6D" w:rsidRPr="000E28BB">
              <w:rPr>
                <w:rFonts w:ascii="Arial Narrow" w:hAnsi="Arial Narrow" w:cs="Arial"/>
              </w:rPr>
              <w:t xml:space="preserve"> lokálne </w:t>
            </w:r>
            <w:r w:rsidR="00507416" w:rsidRPr="000E28BB">
              <w:rPr>
                <w:rFonts w:ascii="Arial Narrow" w:hAnsi="Arial Narrow" w:cs="Arial"/>
              </w:rPr>
              <w:t>a</w:t>
            </w:r>
            <w:r w:rsidR="00964A6D" w:rsidRPr="000E28BB">
              <w:rPr>
                <w:rFonts w:ascii="Arial Narrow" w:hAnsi="Arial Narrow" w:cs="Arial"/>
              </w:rPr>
              <w:t xml:space="preserve"> </w:t>
            </w:r>
            <w:r w:rsidRPr="000E28BB">
              <w:rPr>
                <w:rFonts w:ascii="Arial Narrow" w:hAnsi="Arial Narrow" w:cs="Arial"/>
              </w:rPr>
              <w:t>súborné katalógy knižníc,</w:t>
            </w:r>
          </w:p>
          <w:p w:rsidR="00276529" w:rsidRPr="000E28BB" w:rsidRDefault="00276529" w:rsidP="00276529">
            <w:pPr>
              <w:adjustRightInd w:val="0"/>
              <w:rPr>
                <w:rFonts w:ascii="Arial Narrow" w:hAnsi="Arial Narrow" w:cs="Arial"/>
              </w:rPr>
            </w:pPr>
            <w:r w:rsidRPr="000E28BB">
              <w:rPr>
                <w:rFonts w:ascii="Arial Narrow" w:hAnsi="Arial Narrow" w:cs="Arial"/>
              </w:rPr>
              <w:softHyphen/>
              <w:t xml:space="preserve">- samostatné vykonávanie špecializovanej práce v oblasti </w:t>
            </w:r>
            <w:proofErr w:type="spellStart"/>
            <w:r w:rsidRPr="000E28BB">
              <w:rPr>
                <w:rFonts w:ascii="Arial Narrow" w:hAnsi="Arial Narrow" w:cs="Arial"/>
              </w:rPr>
              <w:t>digitalizačných</w:t>
            </w:r>
            <w:proofErr w:type="spellEnd"/>
            <w:r w:rsidRPr="000E28BB">
              <w:rPr>
                <w:rFonts w:ascii="Arial Narrow" w:hAnsi="Arial Narrow" w:cs="Arial"/>
              </w:rPr>
              <w:t xml:space="preserve">  projektov, kontrola kvality digitálnych objektov pri </w:t>
            </w:r>
          </w:p>
          <w:p w:rsidR="00276529" w:rsidRPr="000E28BB" w:rsidRDefault="00276529" w:rsidP="00276529">
            <w:pPr>
              <w:adjustRightInd w:val="0"/>
              <w:rPr>
                <w:rFonts w:ascii="Arial Narrow" w:hAnsi="Arial Narrow" w:cs="Arial"/>
              </w:rPr>
            </w:pPr>
            <w:r w:rsidRPr="000E28BB">
              <w:rPr>
                <w:rFonts w:ascii="Arial Narrow" w:hAnsi="Arial Narrow" w:cs="Arial"/>
              </w:rPr>
              <w:t xml:space="preserve">  digitalizácii.</w:t>
            </w:r>
          </w:p>
          <w:p w:rsidR="00276529" w:rsidRPr="000E28BB" w:rsidRDefault="00276529" w:rsidP="00276529">
            <w:pPr>
              <w:rPr>
                <w:strike/>
                <w:sz w:val="24"/>
                <w:szCs w:val="24"/>
              </w:rPr>
            </w:pPr>
          </w:p>
          <w:p w:rsidR="00A5301F" w:rsidRDefault="00A5301F"/>
          <w:p w:rsidR="00A5301F" w:rsidRDefault="00A5301F">
            <w:bookmarkStart w:id="0" w:name="_GoBack"/>
            <w:bookmarkEnd w:id="0"/>
          </w:p>
          <w:p w:rsidR="00A5301F" w:rsidRDefault="00A5301F"/>
          <w:p w:rsidR="00A5301F" w:rsidRDefault="00A5301F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507416" w:rsidRDefault="00507416"/>
          <w:p w:rsidR="00507416" w:rsidRDefault="00507416"/>
          <w:p w:rsidR="00507416" w:rsidRDefault="00507416"/>
          <w:p w:rsidR="00507416" w:rsidRDefault="00507416"/>
          <w:p w:rsidR="00624004" w:rsidRDefault="00624004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276529" w:rsidRPr="00355DC5" w:rsidTr="00276529">
        <w:trPr>
          <w:trHeight w:hRule="exact" w:val="931"/>
        </w:trPr>
        <w:tc>
          <w:tcPr>
            <w:tcW w:w="8083" w:type="dxa"/>
          </w:tcPr>
          <w:p w:rsidR="00276529" w:rsidRPr="00355DC5" w:rsidRDefault="00276529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276529" w:rsidRPr="00355DC5" w:rsidRDefault="00276529" w:rsidP="00E42809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 xml:space="preserve">A. ODBORNÁ PRÍPRAVA A PRAX </w:t>
            </w:r>
            <w:r w:rsidR="00FE5C3C">
              <w:rPr>
                <w:sz w:val="20"/>
              </w:rPr>
              <w:t xml:space="preserve">/ </w:t>
            </w:r>
            <w:proofErr w:type="spellStart"/>
            <w:r w:rsidR="00FE5C3C">
              <w:rPr>
                <w:sz w:val="20"/>
              </w:rPr>
              <w:t>vzdelanie</w:t>
            </w:r>
            <w:proofErr w:type="spellEnd"/>
            <w:r w:rsidR="00FE5C3C">
              <w:rPr>
                <w:sz w:val="20"/>
              </w:rPr>
              <w:t xml:space="preserve">, </w:t>
            </w:r>
            <w:proofErr w:type="spellStart"/>
            <w:r w:rsidR="00FE5C3C">
              <w:rPr>
                <w:sz w:val="20"/>
              </w:rPr>
              <w:t>osobitný</w:t>
            </w:r>
            <w:proofErr w:type="spellEnd"/>
            <w:r w:rsidR="00FE5C3C">
              <w:rPr>
                <w:sz w:val="20"/>
              </w:rPr>
              <w:t xml:space="preserve"> </w:t>
            </w:r>
            <w:proofErr w:type="spellStart"/>
            <w:r w:rsidR="00FE5C3C">
              <w:rPr>
                <w:sz w:val="20"/>
              </w:rPr>
              <w:t>kvalifikačný</w:t>
            </w:r>
            <w:proofErr w:type="spellEnd"/>
            <w:r w:rsidR="00FE5C3C">
              <w:rPr>
                <w:sz w:val="20"/>
              </w:rPr>
              <w:t xml:space="preserve"> </w:t>
            </w:r>
            <w:proofErr w:type="spellStart"/>
            <w:r w:rsidR="00FE5C3C">
              <w:rPr>
                <w:sz w:val="20"/>
              </w:rPr>
              <w:t>predpoklad</w:t>
            </w:r>
            <w:proofErr w:type="spellEnd"/>
            <w:r w:rsidR="00FE5C3C">
              <w:rPr>
                <w:sz w:val="20"/>
              </w:rPr>
              <w:t xml:space="preserve">, </w:t>
            </w:r>
            <w:proofErr w:type="spellStart"/>
            <w:r w:rsidR="00FE5C3C">
              <w:rPr>
                <w:sz w:val="20"/>
              </w:rPr>
              <w:t>odborná</w:t>
            </w:r>
            <w:proofErr w:type="spellEnd"/>
            <w:r w:rsidR="00FE5C3C">
              <w:rPr>
                <w:sz w:val="20"/>
              </w:rPr>
              <w:t xml:space="preserve"> </w:t>
            </w:r>
            <w:proofErr w:type="spellStart"/>
            <w:r w:rsidR="00FE5C3C">
              <w:rPr>
                <w:sz w:val="20"/>
              </w:rPr>
              <w:t>prax</w:t>
            </w:r>
            <w:proofErr w:type="spellEnd"/>
            <w:r w:rsidR="00FE5C3C">
              <w:rPr>
                <w:sz w:val="20"/>
              </w:rPr>
              <w:t xml:space="preserve"> /</w:t>
            </w:r>
          </w:p>
        </w:tc>
        <w:tc>
          <w:tcPr>
            <w:tcW w:w="1843" w:type="dxa"/>
          </w:tcPr>
          <w:p w:rsidR="00276529" w:rsidRPr="00355DC5" w:rsidRDefault="00276529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276529" w:rsidRPr="00355DC5" w:rsidRDefault="00276529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body : 180</w:t>
            </w:r>
          </w:p>
        </w:tc>
      </w:tr>
      <w:tr w:rsidR="00276529" w:rsidRPr="00355DC5" w:rsidTr="00276529">
        <w:trPr>
          <w:trHeight w:hRule="exact" w:val="1620"/>
        </w:trPr>
        <w:tc>
          <w:tcPr>
            <w:tcW w:w="9926" w:type="dxa"/>
            <w:gridSpan w:val="2"/>
          </w:tcPr>
          <w:p w:rsidR="00276529" w:rsidRPr="00355DC5" w:rsidRDefault="00276529" w:rsidP="00E42809">
            <w:pPr>
              <w:pStyle w:val="TableParagraph"/>
              <w:tabs>
                <w:tab w:val="right" w:pos="9118"/>
              </w:tabs>
              <w:spacing w:before="219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A 1.6</w:t>
            </w:r>
            <w:r w:rsidRPr="00355DC5">
              <w:rPr>
                <w:spacing w:val="-2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– VŠ</w:t>
            </w:r>
            <w:r w:rsidRPr="00355DC5">
              <w:rPr>
                <w:sz w:val="20"/>
                <w:lang w:val="sk-SK"/>
              </w:rPr>
              <w:tab/>
              <w:t>160</w:t>
            </w:r>
          </w:p>
          <w:p w:rsidR="00276529" w:rsidRPr="00355DC5" w:rsidRDefault="00276529" w:rsidP="00E42809">
            <w:pPr>
              <w:pStyle w:val="TableParagraph"/>
              <w:tabs>
                <w:tab w:val="right" w:pos="9140"/>
              </w:tabs>
              <w:spacing w:before="230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A 3.3 – odborná prax do</w:t>
            </w:r>
            <w:r w:rsidRPr="00355DC5">
              <w:rPr>
                <w:spacing w:val="-3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3 rokov</w:t>
            </w:r>
            <w:r w:rsidRPr="00355DC5">
              <w:rPr>
                <w:sz w:val="20"/>
                <w:lang w:val="sk-SK"/>
              </w:rPr>
              <w:tab/>
              <w:t>20</w:t>
            </w:r>
          </w:p>
        </w:tc>
      </w:tr>
      <w:tr w:rsidR="00276529" w:rsidRPr="00355DC5" w:rsidTr="00276529">
        <w:trPr>
          <w:trHeight w:hRule="exact" w:val="929"/>
        </w:trPr>
        <w:tc>
          <w:tcPr>
            <w:tcW w:w="8083" w:type="dxa"/>
          </w:tcPr>
          <w:p w:rsidR="00276529" w:rsidRPr="00355DC5" w:rsidRDefault="00276529" w:rsidP="00E42809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 xml:space="preserve">B. ZLOŽITOSŤ PRÁCE </w:t>
            </w:r>
            <w:r w:rsidR="00990257" w:rsidRPr="00990257">
              <w:rPr>
                <w:sz w:val="20"/>
                <w:szCs w:val="20"/>
              </w:rPr>
              <w:t xml:space="preserve">/ </w:t>
            </w:r>
            <w:proofErr w:type="spellStart"/>
            <w:r w:rsidR="00990257" w:rsidRPr="00990257">
              <w:rPr>
                <w:sz w:val="20"/>
                <w:szCs w:val="20"/>
              </w:rPr>
              <w:t>zložitosť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 </w:t>
            </w:r>
            <w:proofErr w:type="spellStart"/>
            <w:r w:rsidR="00990257" w:rsidRPr="00990257">
              <w:rPr>
                <w:sz w:val="20"/>
                <w:szCs w:val="20"/>
              </w:rPr>
              <w:t>pracovnej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 </w:t>
            </w:r>
            <w:proofErr w:type="spellStart"/>
            <w:r w:rsidR="00990257" w:rsidRPr="00990257">
              <w:rPr>
                <w:sz w:val="20"/>
                <w:szCs w:val="20"/>
              </w:rPr>
              <w:t>činnosti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, </w:t>
            </w:r>
            <w:proofErr w:type="spellStart"/>
            <w:r w:rsidR="00990257" w:rsidRPr="00990257">
              <w:rPr>
                <w:sz w:val="20"/>
                <w:szCs w:val="20"/>
              </w:rPr>
              <w:t>zložitosť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 </w:t>
            </w:r>
            <w:proofErr w:type="spellStart"/>
            <w:r w:rsidR="00990257" w:rsidRPr="00990257">
              <w:rPr>
                <w:sz w:val="20"/>
                <w:szCs w:val="20"/>
              </w:rPr>
              <w:t>zaradenia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, </w:t>
            </w:r>
            <w:proofErr w:type="spellStart"/>
            <w:r w:rsidR="00990257" w:rsidRPr="00990257">
              <w:rPr>
                <w:sz w:val="20"/>
                <w:szCs w:val="20"/>
              </w:rPr>
              <w:t>zložitosť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 </w:t>
            </w:r>
            <w:proofErr w:type="spellStart"/>
            <w:r w:rsidR="00990257" w:rsidRPr="00990257">
              <w:rPr>
                <w:sz w:val="20"/>
                <w:szCs w:val="20"/>
              </w:rPr>
              <w:t>techniky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 </w:t>
            </w:r>
            <w:proofErr w:type="spellStart"/>
            <w:r w:rsidR="00990257" w:rsidRPr="00990257">
              <w:rPr>
                <w:sz w:val="20"/>
                <w:szCs w:val="20"/>
              </w:rPr>
              <w:t>vlastnej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 </w:t>
            </w:r>
            <w:proofErr w:type="spellStart"/>
            <w:r w:rsidR="00990257" w:rsidRPr="00990257">
              <w:rPr>
                <w:sz w:val="20"/>
                <w:szCs w:val="20"/>
              </w:rPr>
              <w:t>činnosti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, </w:t>
            </w:r>
            <w:proofErr w:type="spellStart"/>
            <w:r w:rsidR="00990257" w:rsidRPr="00990257">
              <w:rPr>
                <w:sz w:val="20"/>
                <w:szCs w:val="20"/>
              </w:rPr>
              <w:t>zložitosť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 </w:t>
            </w:r>
            <w:proofErr w:type="spellStart"/>
            <w:r w:rsidR="00990257" w:rsidRPr="00990257">
              <w:rPr>
                <w:sz w:val="20"/>
                <w:szCs w:val="20"/>
              </w:rPr>
              <w:t>pracovných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 </w:t>
            </w:r>
            <w:proofErr w:type="spellStart"/>
            <w:r w:rsidR="00990257" w:rsidRPr="00990257">
              <w:rPr>
                <w:sz w:val="20"/>
                <w:szCs w:val="20"/>
              </w:rPr>
              <w:t>vzťahov</w:t>
            </w:r>
            <w:proofErr w:type="spellEnd"/>
            <w:r w:rsidR="00990257" w:rsidRPr="00990257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</w:tcPr>
          <w:p w:rsidR="00276529" w:rsidRPr="00355DC5" w:rsidRDefault="00276529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276529" w:rsidRPr="00355DC5" w:rsidRDefault="00276529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body : 140</w:t>
            </w:r>
          </w:p>
        </w:tc>
      </w:tr>
      <w:tr w:rsidR="00276529" w:rsidRPr="00355DC5" w:rsidTr="00276529">
        <w:trPr>
          <w:trHeight w:hRule="exact" w:val="2542"/>
        </w:trPr>
        <w:tc>
          <w:tcPr>
            <w:tcW w:w="9926" w:type="dxa"/>
            <w:gridSpan w:val="2"/>
          </w:tcPr>
          <w:p w:rsidR="00276529" w:rsidRPr="00355DC5" w:rsidRDefault="00276529" w:rsidP="00E42809">
            <w:pPr>
              <w:pStyle w:val="TableParagraph"/>
              <w:tabs>
                <w:tab w:val="left" w:pos="8829"/>
              </w:tabs>
              <w:spacing w:before="219"/>
              <w:ind w:left="1068" w:right="786" w:hanging="1001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B 1 I.4/II.3 – samostatná odborná práca so zvýšenými nárokmi na myslenie, s novými a meniacimi sa informáciami vrátane využívania zahraničných databáz a poskytovania špecializovaných bibliografických a</w:t>
            </w:r>
            <w:r w:rsidRPr="00355DC5">
              <w:rPr>
                <w:spacing w:val="-10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faktografických</w:t>
            </w:r>
            <w:r w:rsidRPr="00355DC5">
              <w:rPr>
                <w:spacing w:val="-7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informácií</w:t>
            </w:r>
            <w:r w:rsidRPr="00355DC5">
              <w:rPr>
                <w:sz w:val="20"/>
                <w:lang w:val="sk-SK"/>
              </w:rPr>
              <w:tab/>
              <w:t>100</w:t>
            </w:r>
          </w:p>
          <w:p w:rsidR="00276529" w:rsidRPr="00355DC5" w:rsidRDefault="00276529" w:rsidP="00E42809">
            <w:pPr>
              <w:pStyle w:val="TableParagraph"/>
              <w:tabs>
                <w:tab w:val="left" w:pos="8908"/>
              </w:tabs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B</w:t>
            </w:r>
            <w:r w:rsidRPr="00355DC5">
              <w:rPr>
                <w:spacing w:val="-3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2.2</w:t>
            </w:r>
            <w:r w:rsidRPr="00355DC5">
              <w:rPr>
                <w:spacing w:val="-6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–</w:t>
            </w:r>
            <w:r w:rsidRPr="00355DC5">
              <w:rPr>
                <w:spacing w:val="-4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práce</w:t>
            </w:r>
            <w:r w:rsidRPr="00355DC5">
              <w:rPr>
                <w:spacing w:val="-5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s</w:t>
            </w:r>
            <w:r w:rsidRPr="00355DC5">
              <w:rPr>
                <w:spacing w:val="-6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informačnými</w:t>
            </w:r>
            <w:r w:rsidRPr="00355DC5">
              <w:rPr>
                <w:spacing w:val="-3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systémami</w:t>
            </w:r>
            <w:r w:rsidRPr="00355DC5">
              <w:rPr>
                <w:spacing w:val="-5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a</w:t>
            </w:r>
            <w:r w:rsidRPr="00355DC5">
              <w:rPr>
                <w:spacing w:val="-2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sieťami,</w:t>
            </w:r>
            <w:r w:rsidRPr="00355DC5">
              <w:rPr>
                <w:spacing w:val="-2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AV</w:t>
            </w:r>
            <w:r w:rsidRPr="00355DC5">
              <w:rPr>
                <w:spacing w:val="-5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dokumentmi,</w:t>
            </w:r>
            <w:r w:rsidRPr="00355DC5">
              <w:rPr>
                <w:spacing w:val="-4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elektronickými</w:t>
            </w:r>
            <w:r w:rsidRPr="00355DC5">
              <w:rPr>
                <w:spacing w:val="-3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médiami</w:t>
            </w:r>
            <w:r w:rsidRPr="00355DC5">
              <w:rPr>
                <w:sz w:val="20"/>
                <w:lang w:val="sk-SK"/>
              </w:rPr>
              <w:tab/>
              <w:t>10</w:t>
            </w:r>
          </w:p>
          <w:p w:rsidR="00276529" w:rsidRPr="00355DC5" w:rsidRDefault="00276529" w:rsidP="00E42809">
            <w:pPr>
              <w:pStyle w:val="TableParagraph"/>
              <w:spacing w:line="229" w:lineRule="exact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B 3.3 – úzke kontakty a spolupráca medzi viacerými knižnicami a inými orgánmi a inštitúciami</w:t>
            </w:r>
          </w:p>
          <w:p w:rsidR="00276529" w:rsidRPr="00355DC5" w:rsidRDefault="00276529" w:rsidP="00E42809">
            <w:pPr>
              <w:pStyle w:val="TableParagraph"/>
              <w:tabs>
                <w:tab w:val="left" w:pos="8747"/>
              </w:tabs>
              <w:spacing w:line="229" w:lineRule="exact"/>
              <w:ind w:left="669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/ obecné úrady, školy, zdravotnícke</w:t>
            </w:r>
            <w:r w:rsidRPr="00355DC5">
              <w:rPr>
                <w:spacing w:val="-17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zariadenia,</w:t>
            </w:r>
            <w:r w:rsidRPr="00355DC5">
              <w:rPr>
                <w:spacing w:val="-4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podniky/</w:t>
            </w:r>
            <w:r w:rsidRPr="00355DC5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 xml:space="preserve">    </w:t>
            </w:r>
            <w:r w:rsidRPr="00355DC5">
              <w:rPr>
                <w:sz w:val="20"/>
                <w:lang w:val="sk-SK"/>
              </w:rPr>
              <w:t>30</w:t>
            </w:r>
          </w:p>
        </w:tc>
      </w:tr>
      <w:tr w:rsidR="00276529" w:rsidRPr="00355DC5" w:rsidTr="00276529">
        <w:trPr>
          <w:trHeight w:hRule="exact" w:val="698"/>
        </w:trPr>
        <w:tc>
          <w:tcPr>
            <w:tcW w:w="8083" w:type="dxa"/>
          </w:tcPr>
          <w:p w:rsidR="007115E4" w:rsidRPr="00355DC5" w:rsidRDefault="00276529" w:rsidP="007115E4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 xml:space="preserve">C.  ZODPOVEDNOSŤ </w:t>
            </w:r>
          </w:p>
          <w:p w:rsidR="00276529" w:rsidRPr="00355DC5" w:rsidRDefault="00276529" w:rsidP="00E42809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276529" w:rsidRPr="00355DC5" w:rsidRDefault="00276529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276529" w:rsidRPr="00355DC5" w:rsidRDefault="00276529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body : 80</w:t>
            </w:r>
          </w:p>
        </w:tc>
      </w:tr>
      <w:tr w:rsidR="00276529" w:rsidRPr="00355DC5" w:rsidTr="00276529">
        <w:trPr>
          <w:trHeight w:hRule="exact" w:val="2386"/>
        </w:trPr>
        <w:tc>
          <w:tcPr>
            <w:tcW w:w="9926" w:type="dxa"/>
            <w:gridSpan w:val="2"/>
          </w:tcPr>
          <w:p w:rsidR="00276529" w:rsidRPr="00355DC5" w:rsidRDefault="00276529" w:rsidP="00E42809">
            <w:pPr>
              <w:pStyle w:val="TableParagraph"/>
              <w:tabs>
                <w:tab w:val="right" w:pos="8806"/>
              </w:tabs>
              <w:spacing w:before="219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C 1.3 – zodpovednosť za prácu s dôsledkami na viaceré knižnice a</w:t>
            </w:r>
            <w:r w:rsidRPr="00355DC5">
              <w:rPr>
                <w:spacing w:val="-10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iné</w:t>
            </w:r>
            <w:r w:rsidRPr="00355DC5">
              <w:rPr>
                <w:spacing w:val="-1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pracoviská</w:t>
            </w:r>
            <w:r w:rsidRPr="00355DC5">
              <w:rPr>
                <w:sz w:val="20"/>
                <w:lang w:val="sk-SK"/>
              </w:rPr>
              <w:tab/>
              <w:t>70</w:t>
            </w:r>
          </w:p>
          <w:p w:rsidR="000F507E" w:rsidRPr="00507416" w:rsidRDefault="00276529" w:rsidP="000F507E">
            <w:pPr>
              <w:pStyle w:val="TableParagraph"/>
              <w:tabs>
                <w:tab w:val="right" w:pos="8873"/>
              </w:tabs>
              <w:spacing w:before="460" w:line="229" w:lineRule="exact"/>
              <w:ind w:left="68"/>
              <w:contextualSpacing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C 3.2 – existuje riziku vzniku škôd na starých a</w:t>
            </w:r>
            <w:r w:rsidRPr="00355DC5">
              <w:rPr>
                <w:spacing w:val="-2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cenných</w:t>
            </w:r>
            <w:r w:rsidRPr="00355DC5">
              <w:rPr>
                <w:spacing w:val="-2"/>
                <w:sz w:val="20"/>
                <w:lang w:val="sk-SK"/>
              </w:rPr>
              <w:t xml:space="preserve"> </w:t>
            </w:r>
            <w:r>
              <w:rPr>
                <w:sz w:val="20"/>
                <w:lang w:val="sk-SK"/>
              </w:rPr>
              <w:t xml:space="preserve">dokumentoch , </w:t>
            </w:r>
            <w:r w:rsidR="000F507E">
              <w:rPr>
                <w:sz w:val="20"/>
                <w:lang w:val="sk-SK"/>
              </w:rPr>
              <w:t xml:space="preserve"> </w:t>
            </w:r>
            <w:r w:rsidRPr="00507416">
              <w:rPr>
                <w:sz w:val="20"/>
                <w:lang w:val="sk-SK"/>
              </w:rPr>
              <w:t>možnosť poškodenia</w:t>
            </w:r>
            <w:r w:rsidR="000F507E" w:rsidRPr="00507416">
              <w:rPr>
                <w:sz w:val="20"/>
                <w:lang w:val="sk-SK"/>
              </w:rPr>
              <w:t xml:space="preserve">                    10</w:t>
            </w:r>
            <w:r w:rsidRPr="00507416">
              <w:rPr>
                <w:sz w:val="20"/>
                <w:lang w:val="sk-SK"/>
              </w:rPr>
              <w:t xml:space="preserve">      </w:t>
            </w:r>
          </w:p>
          <w:p w:rsidR="00276529" w:rsidRPr="000F507E" w:rsidRDefault="000F507E" w:rsidP="000F507E">
            <w:pPr>
              <w:pStyle w:val="TableParagraph"/>
              <w:tabs>
                <w:tab w:val="right" w:pos="8873"/>
              </w:tabs>
              <w:spacing w:before="460" w:line="229" w:lineRule="exact"/>
              <w:ind w:left="0"/>
              <w:contextualSpacing/>
              <w:rPr>
                <w:sz w:val="20"/>
                <w:lang w:val="sk-SK"/>
              </w:rPr>
            </w:pPr>
            <w:r w:rsidRPr="00507416">
              <w:rPr>
                <w:sz w:val="20"/>
                <w:lang w:val="sk-SK"/>
              </w:rPr>
              <w:t xml:space="preserve">              pri skenovaní</w:t>
            </w:r>
            <w:r w:rsidR="00276529" w:rsidRPr="000F507E">
              <w:rPr>
                <w:color w:val="FF0000"/>
                <w:sz w:val="20"/>
                <w:lang w:val="sk-SK"/>
              </w:rPr>
              <w:t xml:space="preserve">                                                    </w:t>
            </w:r>
          </w:p>
        </w:tc>
      </w:tr>
      <w:tr w:rsidR="00276529" w:rsidRPr="00355DC5" w:rsidTr="00276529">
        <w:trPr>
          <w:trHeight w:hRule="exact" w:val="468"/>
        </w:trPr>
        <w:tc>
          <w:tcPr>
            <w:tcW w:w="8083" w:type="dxa"/>
          </w:tcPr>
          <w:p w:rsidR="00276529" w:rsidRPr="00355DC5" w:rsidRDefault="00276529" w:rsidP="007115E4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276529" w:rsidRPr="00355DC5" w:rsidRDefault="00276529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276529" w:rsidRPr="00355DC5" w:rsidRDefault="00276529" w:rsidP="00E42809">
            <w:pPr>
              <w:pStyle w:val="TableParagraph"/>
              <w:tabs>
                <w:tab w:val="left" w:pos="820"/>
              </w:tabs>
              <w:ind w:left="64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body</w:t>
            </w:r>
            <w:r w:rsidRPr="00355DC5">
              <w:rPr>
                <w:spacing w:val="-4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:</w:t>
            </w:r>
            <w:r w:rsidRPr="00355DC5">
              <w:rPr>
                <w:sz w:val="20"/>
                <w:lang w:val="sk-SK"/>
              </w:rPr>
              <w:tab/>
              <w:t>77</w:t>
            </w:r>
          </w:p>
        </w:tc>
      </w:tr>
      <w:tr w:rsidR="00276529" w:rsidRPr="00355DC5" w:rsidTr="00276529">
        <w:trPr>
          <w:trHeight w:hRule="exact" w:val="2311"/>
        </w:trPr>
        <w:tc>
          <w:tcPr>
            <w:tcW w:w="9926" w:type="dxa"/>
            <w:gridSpan w:val="2"/>
          </w:tcPr>
          <w:p w:rsidR="00276529" w:rsidRPr="00355DC5" w:rsidRDefault="00276529" w:rsidP="00E42809">
            <w:pPr>
              <w:pStyle w:val="TableParagraph"/>
              <w:tabs>
                <w:tab w:val="left" w:pos="8968"/>
              </w:tabs>
              <w:spacing w:before="219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D 1 I.1/II.2 – bežná fyzická námaha, záťaž</w:t>
            </w:r>
            <w:r w:rsidRPr="00355DC5">
              <w:rPr>
                <w:spacing w:val="-19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na</w:t>
            </w:r>
            <w:r w:rsidRPr="00355DC5">
              <w:rPr>
                <w:spacing w:val="-3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zrak</w:t>
            </w:r>
            <w:r w:rsidRPr="00355DC5">
              <w:rPr>
                <w:sz w:val="20"/>
                <w:lang w:val="sk-SK"/>
              </w:rPr>
              <w:tab/>
              <w:t>7</w:t>
            </w:r>
          </w:p>
          <w:p w:rsidR="00276529" w:rsidRPr="00355DC5" w:rsidRDefault="00276529" w:rsidP="00E42809">
            <w:pPr>
              <w:pStyle w:val="TableParagraph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D 2 A.3 B.3 – práce vyžadujúce dodržiavanie plánu a časového harmonogramu so zvýšenými</w:t>
            </w:r>
          </w:p>
          <w:p w:rsidR="00276529" w:rsidRPr="00355DC5" w:rsidRDefault="00276529" w:rsidP="00E42809">
            <w:pPr>
              <w:pStyle w:val="TableParagraph"/>
              <w:tabs>
                <w:tab w:val="left" w:pos="8889"/>
              </w:tabs>
              <w:ind w:left="1168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nárokmi na myslenie, tvorivý prístup</w:t>
            </w:r>
            <w:r w:rsidRPr="00355DC5">
              <w:rPr>
                <w:spacing w:val="-12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a</w:t>
            </w:r>
            <w:r w:rsidRPr="00355DC5">
              <w:rPr>
                <w:spacing w:val="-4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pozornosť</w:t>
            </w:r>
            <w:r w:rsidRPr="00355DC5">
              <w:rPr>
                <w:sz w:val="20"/>
                <w:lang w:val="sk-SK"/>
              </w:rPr>
              <w:tab/>
              <w:t>30</w:t>
            </w:r>
          </w:p>
          <w:p w:rsidR="00276529" w:rsidRPr="00355DC5" w:rsidRDefault="00276529" w:rsidP="00E42809">
            <w:pPr>
              <w:pStyle w:val="TableParagraph"/>
              <w:tabs>
                <w:tab w:val="left" w:pos="8882"/>
              </w:tabs>
              <w:ind w:left="369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C.2 D.2 – občasný kontakt so stránkou</w:t>
            </w:r>
            <w:r w:rsidRPr="00355DC5">
              <w:rPr>
                <w:spacing w:val="-19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bez</w:t>
            </w:r>
            <w:r w:rsidRPr="00355DC5">
              <w:rPr>
                <w:spacing w:val="-3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konfliktov</w:t>
            </w:r>
            <w:r w:rsidRPr="00355DC5">
              <w:rPr>
                <w:sz w:val="20"/>
                <w:lang w:val="sk-SK"/>
              </w:rPr>
              <w:tab/>
              <w:t>20</w:t>
            </w:r>
          </w:p>
          <w:p w:rsidR="00276529" w:rsidRPr="00355DC5" w:rsidRDefault="00276529" w:rsidP="00E42809">
            <w:pPr>
              <w:pStyle w:val="TableParagraph"/>
              <w:tabs>
                <w:tab w:val="left" w:pos="9004"/>
              </w:tabs>
              <w:ind w:left="290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II.3 III.1  -  riešenie zložitých problémov vyžadujúcich</w:t>
            </w:r>
            <w:r w:rsidRPr="00355DC5">
              <w:rPr>
                <w:spacing w:val="-30"/>
                <w:sz w:val="20"/>
                <w:lang w:val="sk-SK"/>
              </w:rPr>
              <w:t xml:space="preserve"> </w:t>
            </w:r>
            <w:r w:rsidRPr="00355DC5">
              <w:rPr>
                <w:sz w:val="20"/>
                <w:lang w:val="sk-SK"/>
              </w:rPr>
              <w:t>odborné</w:t>
            </w:r>
            <w:r w:rsidRPr="00355DC5">
              <w:rPr>
                <w:spacing w:val="-3"/>
                <w:sz w:val="20"/>
                <w:lang w:val="sk-SK"/>
              </w:rPr>
              <w:t xml:space="preserve"> </w:t>
            </w:r>
            <w:r>
              <w:rPr>
                <w:sz w:val="20"/>
                <w:lang w:val="sk-SK"/>
              </w:rPr>
              <w:t xml:space="preserve">konzultácie                                                    </w:t>
            </w:r>
            <w:r w:rsidRPr="00355DC5">
              <w:rPr>
                <w:sz w:val="20"/>
                <w:lang w:val="sk-SK"/>
              </w:rPr>
              <w:t>20</w:t>
            </w:r>
          </w:p>
        </w:tc>
      </w:tr>
      <w:tr w:rsidR="00276529" w:rsidRPr="00355DC5" w:rsidTr="00276529">
        <w:trPr>
          <w:trHeight w:hRule="exact" w:val="612"/>
        </w:trPr>
        <w:tc>
          <w:tcPr>
            <w:tcW w:w="9926" w:type="dxa"/>
            <w:gridSpan w:val="2"/>
          </w:tcPr>
          <w:p w:rsidR="00276529" w:rsidRPr="00355DC5" w:rsidRDefault="00276529" w:rsidP="00E42809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CELKOVÁ  HODNOTA  BODOV :</w:t>
            </w:r>
          </w:p>
          <w:p w:rsidR="00276529" w:rsidRPr="00355DC5" w:rsidRDefault="00276529" w:rsidP="00E42809">
            <w:pPr>
              <w:pStyle w:val="TableParagraph"/>
              <w:ind w:left="0" w:right="944"/>
              <w:jc w:val="right"/>
              <w:rPr>
                <w:sz w:val="20"/>
                <w:lang w:val="sk-SK"/>
              </w:rPr>
            </w:pPr>
            <w:r w:rsidRPr="00355DC5">
              <w:rPr>
                <w:sz w:val="20"/>
                <w:lang w:val="sk-SK"/>
              </w:rPr>
              <w:t>477</w:t>
            </w:r>
          </w:p>
        </w:tc>
      </w:tr>
    </w:tbl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D1D4C"/>
    <w:rsid w:val="000E28BB"/>
    <w:rsid w:val="000F507E"/>
    <w:rsid w:val="001B76FE"/>
    <w:rsid w:val="001F1DF3"/>
    <w:rsid w:val="00276529"/>
    <w:rsid w:val="00302D76"/>
    <w:rsid w:val="00384454"/>
    <w:rsid w:val="003A41F4"/>
    <w:rsid w:val="0045097C"/>
    <w:rsid w:val="00460576"/>
    <w:rsid w:val="00472F64"/>
    <w:rsid w:val="00507416"/>
    <w:rsid w:val="00520740"/>
    <w:rsid w:val="00624004"/>
    <w:rsid w:val="007115E4"/>
    <w:rsid w:val="00720329"/>
    <w:rsid w:val="008C4479"/>
    <w:rsid w:val="008C4DFA"/>
    <w:rsid w:val="00964A6D"/>
    <w:rsid w:val="009703C9"/>
    <w:rsid w:val="00990257"/>
    <w:rsid w:val="009A0423"/>
    <w:rsid w:val="009D5F39"/>
    <w:rsid w:val="00A5301F"/>
    <w:rsid w:val="00AB4BBA"/>
    <w:rsid w:val="00AE3CE1"/>
    <w:rsid w:val="00AE687B"/>
    <w:rsid w:val="00B02F4E"/>
    <w:rsid w:val="00EE1C7C"/>
    <w:rsid w:val="00EE3992"/>
    <w:rsid w:val="00EF7C19"/>
    <w:rsid w:val="00F01506"/>
    <w:rsid w:val="00F16354"/>
    <w:rsid w:val="00F65ECD"/>
    <w:rsid w:val="00FC305C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2765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76529"/>
    <w:pPr>
      <w:widowControl w:val="0"/>
      <w:autoSpaceDE w:val="0"/>
      <w:autoSpaceDN w:val="0"/>
      <w:ind w:left="67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2018-04-27T11:28:00Z</cp:lastPrinted>
  <dcterms:created xsi:type="dcterms:W3CDTF">2018-04-27T07:54:00Z</dcterms:created>
  <dcterms:modified xsi:type="dcterms:W3CDTF">2018-04-27T11:31:00Z</dcterms:modified>
</cp:coreProperties>
</file>