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D8141C" w:rsidTr="00891377">
        <w:trPr>
          <w:trHeight w:val="644"/>
        </w:trPr>
        <w:tc>
          <w:tcPr>
            <w:tcW w:w="9577" w:type="dxa"/>
            <w:gridSpan w:val="4"/>
          </w:tcPr>
          <w:p w:rsidR="00560BF5" w:rsidRPr="00D8141C" w:rsidRDefault="00397418">
            <w:pPr>
              <w:jc w:val="center"/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560BF5" w:rsidRPr="00891377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137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D8141C" w:rsidRDefault="00397418">
            <w:pPr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8141C" w:rsidRPr="00D8141C" w:rsidTr="00891377">
        <w:trPr>
          <w:trHeight w:val="296"/>
        </w:trPr>
        <w:tc>
          <w:tcPr>
            <w:tcW w:w="3068" w:type="dxa"/>
          </w:tcPr>
          <w:p w:rsidR="00560BF5" w:rsidRPr="000C468E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0C468E" w:rsidRDefault="00330BC0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kultúra</w:t>
            </w:r>
            <w:r w:rsidR="00397418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0C468E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0C468E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0C468E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B2320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upravené</w:t>
            </w:r>
          </w:p>
          <w:p w:rsidR="00C2066A" w:rsidRPr="00891377" w:rsidRDefault="00C2066A" w:rsidP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  <w:r w:rsid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11</w:t>
            </w:r>
            <w:r w:rsid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.23</w:t>
            </w:r>
          </w:p>
        </w:tc>
      </w:tr>
      <w:tr w:rsidR="00D8141C" w:rsidRPr="00D8141C" w:rsidTr="00891377">
        <w:trPr>
          <w:trHeight w:val="744"/>
        </w:trPr>
        <w:tc>
          <w:tcPr>
            <w:tcW w:w="9577" w:type="dxa"/>
            <w:gridSpan w:val="4"/>
          </w:tcPr>
          <w:p w:rsidR="00560BF5" w:rsidRPr="000C468E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Názov pracovnej činnosti: </w:t>
            </w:r>
          </w:p>
          <w:p w:rsidR="00560BF5" w:rsidRPr="000C468E" w:rsidRDefault="00C2066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b/>
                <w:sz w:val="20"/>
                <w:szCs w:val="20"/>
              </w:rPr>
              <w:t>Vedúci zvukových nahrávacích štúdií</w:t>
            </w:r>
          </w:p>
        </w:tc>
      </w:tr>
      <w:tr w:rsidR="00D8141C" w:rsidRPr="00D8141C" w:rsidTr="00891377">
        <w:trPr>
          <w:trHeight w:val="746"/>
        </w:trPr>
        <w:tc>
          <w:tcPr>
            <w:tcW w:w="4604" w:type="dxa"/>
            <w:gridSpan w:val="2"/>
          </w:tcPr>
          <w:p w:rsidR="00560BF5" w:rsidRPr="000C468E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D8141C" w:rsidRPr="000C468E" w:rsidRDefault="00C2066A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riaditeľ</w:t>
            </w:r>
          </w:p>
          <w:p w:rsidR="00D8141C" w:rsidRPr="000C468E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0C468E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D8141C" w:rsidRPr="00891377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Kvali</w:t>
            </w:r>
            <w:r w:rsid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fikačný predpoklad vzdelania: </w:t>
            </w:r>
          </w:p>
          <w:p w:rsidR="00560BF5" w:rsidRPr="000C468E" w:rsidRDefault="000C468E" w:rsidP="00537B9D">
            <w:pPr>
              <w:ind w:left="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Vysokoškolské vzdelanie druhého stupňa</w:t>
            </w:r>
          </w:p>
        </w:tc>
      </w:tr>
      <w:tr w:rsidR="00D8141C" w:rsidRPr="00D8141C" w:rsidTr="00891377">
        <w:trPr>
          <w:trHeight w:val="1135"/>
        </w:trPr>
        <w:tc>
          <w:tcPr>
            <w:tcW w:w="4604" w:type="dxa"/>
            <w:gridSpan w:val="2"/>
          </w:tcPr>
          <w:p w:rsidR="00D8141C" w:rsidRPr="000C468E" w:rsidRDefault="000C468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podriadení</w:t>
            </w:r>
            <w:r w:rsidR="00D8141C"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zamestnanci:  </w:t>
            </w:r>
          </w:p>
          <w:p w:rsidR="00C2066A" w:rsidRPr="000C468E" w:rsidRDefault="000C468E" w:rsidP="00C20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zvukový technik, technik</w:t>
            </w:r>
            <w:r w:rsidR="00C2066A" w:rsidRPr="000C468E">
              <w:rPr>
                <w:rFonts w:asciiTheme="minorHAnsi" w:hAnsiTheme="minorHAnsi" w:cstheme="minorHAnsi"/>
                <w:sz w:val="20"/>
                <w:szCs w:val="20"/>
              </w:rPr>
              <w:t xml:space="preserve"> kopírovan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 zvukových záznamov, technik</w:t>
            </w:r>
            <w:r w:rsidR="00C2066A" w:rsidRPr="000C468E">
              <w:rPr>
                <w:rFonts w:asciiTheme="minorHAnsi" w:hAnsiTheme="minorHAnsi" w:cstheme="minorHAnsi"/>
                <w:sz w:val="20"/>
                <w:szCs w:val="20"/>
              </w:rPr>
              <w:t xml:space="preserve"> digitálneho spracovania zvukových záznamov</w:t>
            </w:r>
          </w:p>
          <w:p w:rsidR="00D8141C" w:rsidRPr="000C468E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0C468E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468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91377" w:rsidRDefault="00D8141C" w:rsidP="000C468E">
            <w:pPr>
              <w:ind w:left="2" w:right="2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91377" w:rsidRDefault="00C2066A" w:rsidP="000C468E">
            <w:pPr>
              <w:ind w:left="2" w:right="11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odborná spôsobilosť v elektrotechnike</w:t>
            </w:r>
          </w:p>
          <w:p w:rsidR="00D8141C" w:rsidRPr="00891377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3257"/>
        </w:trPr>
        <w:tc>
          <w:tcPr>
            <w:tcW w:w="9577" w:type="dxa"/>
            <w:gridSpan w:val="4"/>
          </w:tcPr>
          <w:p w:rsidR="00560BF5" w:rsidRPr="00891377" w:rsidRDefault="00397418" w:rsidP="000C468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0C468E" w:rsidRDefault="00C2066A" w:rsidP="000C4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Tvorba scenára na spracovanie slovesného diela do elektronickej podoby i na digitálnych</w:t>
            </w:r>
            <w:r w:rsidR="000C4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0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nosičoch pre nevidiacich a</w:t>
            </w:r>
            <w:r w:rsidR="000C4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slabozrakých</w:t>
            </w:r>
          </w:p>
          <w:p w:rsidR="00C2066A" w:rsidRPr="000C468E" w:rsidRDefault="00C2066A" w:rsidP="000C468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tvorba scenára na spracovanie slovesného diela do elektronickej podoby i na digitálnych nosičoch</w:t>
            </w:r>
            <w:r w:rsidR="000C4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a komplexné zabezpečovanie prevádzky nahrávacích štúdií so zodpovednosťou za vysokú</w:t>
            </w:r>
            <w:r w:rsidR="000C4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umeleckú, odbornú a technickú úroveň vydávaných zvukových kníh a</w:t>
            </w:r>
            <w:r w:rsidR="000C46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časopisov celorepublikového významu,</w:t>
            </w:r>
          </w:p>
          <w:p w:rsidR="00C2066A" w:rsidRPr="000C468E" w:rsidRDefault="00C2066A" w:rsidP="000C468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zostavovanie plánu činnosti nahrávacích štúdií a zabezpečovanie jeho plnenia,</w:t>
            </w:r>
          </w:p>
          <w:p w:rsidR="00C2066A" w:rsidRPr="000C468E" w:rsidRDefault="00C2066A" w:rsidP="000C468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 xml:space="preserve">zabezpečovanie a koordinovanie práce </w:t>
            </w:r>
            <w:proofErr w:type="spellStart"/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načítavateľov</w:t>
            </w:r>
            <w:proofErr w:type="spellEnd"/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066A" w:rsidRPr="000C468E" w:rsidRDefault="00D81732" w:rsidP="00D81732">
            <w:pPr>
              <w:pStyle w:val="Odsekzoznamu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spolupráca</w:t>
            </w:r>
            <w:r w:rsidR="00C2066A" w:rsidRPr="000C468E">
              <w:rPr>
                <w:rFonts w:asciiTheme="minorHAnsi" w:hAnsiTheme="minorHAnsi" w:cstheme="minorHAnsi"/>
                <w:sz w:val="20"/>
                <w:szCs w:val="20"/>
              </w:rPr>
              <w:t xml:space="preserve"> so špecializovanými inštitúciami na Slovensku pri preberaní</w:t>
            </w:r>
            <w:r w:rsidR="000C4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zvukových záznamov</w:t>
            </w:r>
            <w:r w:rsidR="00C2066A" w:rsidRPr="000C46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066A" w:rsidRPr="00B23207" w:rsidRDefault="00C2066A" w:rsidP="000C468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zabezpečovanie bezporuchového chodu nahrávacej a kopírovacej techniky a zodpovednosť za</w:t>
            </w:r>
            <w:r w:rsidR="000C4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modernizáciu tec</w:t>
            </w:r>
            <w:r w:rsidR="00E91ABB">
              <w:rPr>
                <w:rFonts w:asciiTheme="minorHAnsi" w:hAnsiTheme="minorHAnsi" w:cstheme="minorHAnsi"/>
                <w:sz w:val="20"/>
                <w:szCs w:val="20"/>
              </w:rPr>
              <w:t xml:space="preserve">hnológie </w:t>
            </w:r>
            <w:r w:rsidR="00E91ABB" w:rsidRPr="00B232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nahrávania a rozmnožovani</w:t>
            </w:r>
            <w:r w:rsidRPr="00B232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zvukových záznamov</w:t>
            </w:r>
            <w:r w:rsidR="000C468E" w:rsidRPr="00B232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:rsidR="00C2066A" w:rsidRPr="000C468E" w:rsidRDefault="00C2066A" w:rsidP="000C468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68E">
              <w:rPr>
                <w:rFonts w:asciiTheme="minorHAnsi" w:hAnsiTheme="minorHAnsi" w:cstheme="minorHAnsi"/>
                <w:sz w:val="20"/>
                <w:szCs w:val="20"/>
              </w:rPr>
              <w:t>vypracúvanie koncepcie ďalšieho rozvoja zvukových štúdií.</w:t>
            </w:r>
          </w:p>
          <w:p w:rsidR="00560BF5" w:rsidRPr="00C2066A" w:rsidRDefault="00560BF5" w:rsidP="00537B9D">
            <w:pPr>
              <w:spacing w:line="28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891377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562"/>
        </w:trPr>
        <w:tc>
          <w:tcPr>
            <w:tcW w:w="9577" w:type="dxa"/>
            <w:gridSpan w:val="4"/>
          </w:tcPr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655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                                              Hodnotiteľ:                                                                Podpis: </w:t>
            </w:r>
          </w:p>
          <w:p w:rsidR="00560BF5" w:rsidRPr="00891377" w:rsidRDefault="00D61FF1" w:rsidP="00537B9D">
            <w:pPr>
              <w:spacing w:after="1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16. 4. 2018</w:t>
            </w:r>
            <w:r w:rsidR="00E91AB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   Ing. František Hasaj</w:t>
            </w:r>
          </w:p>
        </w:tc>
      </w:tr>
    </w:tbl>
    <w:p w:rsidR="00560BF5" w:rsidRDefault="00397418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0BF5" w:rsidRDefault="00397418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D8141C" w:rsidTr="00891377">
        <w:trPr>
          <w:trHeight w:val="785"/>
        </w:trPr>
        <w:tc>
          <w:tcPr>
            <w:tcW w:w="9498" w:type="dxa"/>
          </w:tcPr>
          <w:p w:rsidR="00D8141C" w:rsidRPr="00891377" w:rsidRDefault="00D8141C" w:rsidP="00D8141C">
            <w:pPr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lastRenderedPageBreak/>
              <w:t>A</w:t>
            </w:r>
            <w:r w:rsidRPr="00891377">
              <w:rPr>
                <w:rFonts w:asciiTheme="minorHAnsi" w:eastAsia="Times New Roman" w:hAnsiTheme="minorHAnsi" w:cstheme="minorHAnsi"/>
                <w:sz w:val="20"/>
                <w:szCs w:val="20"/>
              </w:rPr>
              <w:t>. ODBORNÁ PRÍPRAVA A PRAX: vzdelanie, osobitný kvalifikačný predpoklad, odborná prax</w:t>
            </w:r>
          </w:p>
        </w:tc>
      </w:tr>
      <w:tr w:rsidR="00560BF5" w:rsidTr="00891377">
        <w:trPr>
          <w:trHeight w:val="2480"/>
        </w:trPr>
        <w:tc>
          <w:tcPr>
            <w:tcW w:w="9498" w:type="dxa"/>
          </w:tcPr>
          <w:p w:rsidR="00C2066A" w:rsidRPr="006A7B87" w:rsidRDefault="00E91ABB" w:rsidP="00C20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A1. 6 – Vysokoškolské vzdelanie druhého stupňa – </w:t>
            </w:r>
            <w:r w:rsidR="00C2066A" w:rsidRPr="006A7B87">
              <w:rPr>
                <w:rFonts w:asciiTheme="minorHAnsi" w:eastAsia="Times New Roman" w:hAnsiTheme="minorHAnsi" w:cstheme="minorHAnsi"/>
                <w:sz w:val="20"/>
              </w:rPr>
              <w:t xml:space="preserve">160 b. </w:t>
            </w:r>
          </w:p>
          <w:p w:rsidR="00C53D71" w:rsidRPr="00E91ABB" w:rsidRDefault="00E91ABB" w:rsidP="00E91ABB">
            <w:pPr>
              <w:ind w:left="567" w:hanging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53D71" w:rsidRPr="00E91AB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C53D71" w:rsidRPr="00E91ABB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.2 – O</w:t>
            </w:r>
            <w:r w:rsidR="00C53D71" w:rsidRPr="00E91ABB">
              <w:rPr>
                <w:sz w:val="20"/>
                <w:szCs w:val="20"/>
              </w:rPr>
              <w:t>sobitné odborné vzdelávanie na získanie osobitn</w:t>
            </w:r>
            <w:r>
              <w:rPr>
                <w:sz w:val="20"/>
                <w:szCs w:val="20"/>
              </w:rPr>
              <w:t xml:space="preserve">ej odbornej spôsobilosti – </w:t>
            </w:r>
            <w:r w:rsidR="00C53D71" w:rsidRPr="00E91ABB">
              <w:rPr>
                <w:sz w:val="20"/>
                <w:szCs w:val="20"/>
              </w:rPr>
              <w:t>26 b.</w:t>
            </w:r>
          </w:p>
          <w:p w:rsidR="00C2066A" w:rsidRPr="006A7B87" w:rsidRDefault="00C2066A" w:rsidP="00E91ABB">
            <w:pPr>
              <w:ind w:right="1501"/>
              <w:rPr>
                <w:rFonts w:asciiTheme="minorHAnsi" w:hAnsiTheme="minorHAnsi" w:cstheme="minorHAnsi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A3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.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 6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– 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Odborná prax nad 9 rokov –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80 b. </w:t>
            </w:r>
          </w:p>
          <w:p w:rsidR="00560BF5" w:rsidRPr="00E91ABB" w:rsidRDefault="00560BF5">
            <w:pPr>
              <w:rPr>
                <w:rFonts w:asciiTheme="minorHAnsi" w:hAnsiTheme="minorHAnsi" w:cstheme="minorHAnsi"/>
              </w:rPr>
            </w:pPr>
          </w:p>
          <w:p w:rsidR="00397418" w:rsidRPr="00E91ABB" w:rsidRDefault="00E91ABB">
            <w:pPr>
              <w:rPr>
                <w:rFonts w:asciiTheme="minorHAnsi" w:hAnsiTheme="minorHAnsi" w:cstheme="minorHAnsi"/>
              </w:rPr>
            </w:pPr>
            <w:r w:rsidRPr="00E91ABB">
              <w:rPr>
                <w:rFonts w:asciiTheme="minorHAnsi" w:eastAsia="Times New Roman" w:hAnsiTheme="minorHAnsi" w:cstheme="minorHAnsi"/>
                <w:sz w:val="20"/>
              </w:rPr>
              <w:t>SPOLU: 266 b.</w:t>
            </w:r>
          </w:p>
          <w:p w:rsidR="00397418" w:rsidRPr="00891377" w:rsidRDefault="00397418">
            <w:pPr>
              <w:rPr>
                <w:rFonts w:asciiTheme="minorHAnsi" w:hAnsiTheme="minorHAnsi" w:cstheme="minorHAnsi"/>
              </w:rPr>
            </w:pPr>
          </w:p>
        </w:tc>
      </w:tr>
      <w:tr w:rsidR="00D8141C" w:rsidTr="00891377">
        <w:trPr>
          <w:trHeight w:val="468"/>
        </w:trPr>
        <w:tc>
          <w:tcPr>
            <w:tcW w:w="9498" w:type="dxa"/>
          </w:tcPr>
          <w:p w:rsidR="00D8141C" w:rsidRPr="00891377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D8141C" w:rsidRPr="00891377" w:rsidRDefault="00D8141C" w:rsidP="00D8141C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60BF5" w:rsidTr="00891377">
        <w:trPr>
          <w:trHeight w:val="1276"/>
        </w:trPr>
        <w:tc>
          <w:tcPr>
            <w:tcW w:w="9498" w:type="dxa"/>
          </w:tcPr>
          <w:p w:rsidR="006A7B87" w:rsidRPr="006A7B87" w:rsidRDefault="00E91ABB" w:rsidP="006A7B87">
            <w:pPr>
              <w:spacing w:line="260" w:lineRule="auto"/>
              <w:ind w:right="420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B1. 5/3 – S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amostatné špecializované práce s vysokými nárokmi na kreatívne myslenie, schopnosť analýzy problému, práce využívajúce nové a neúplné informácie, schopnosť riadenia samotného procesu  </w:t>
            </w:r>
          </w:p>
          <w:p w:rsidR="006A7B87" w:rsidRPr="006A7B87" w:rsidRDefault="006A7B87" w:rsidP="006A7B87">
            <w:pPr>
              <w:spacing w:line="260" w:lineRule="auto"/>
              <w:ind w:right="420"/>
              <w:rPr>
                <w:rFonts w:asciiTheme="minorHAnsi" w:eastAsia="Times New Roman" w:hAnsiTheme="minorHAnsi" w:cstheme="minorHAnsi"/>
                <w:sz w:val="20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nahrávania, zabezpečovanie zvyšovania kvality nahrávok s využívaním nových technológií pracujúcich na      </w:t>
            </w:r>
          </w:p>
          <w:p w:rsidR="006A7B87" w:rsidRPr="00E91ABB" w:rsidRDefault="00E91ABB" w:rsidP="006A7B87">
            <w:pPr>
              <w:spacing w:line="260" w:lineRule="auto"/>
              <w:ind w:right="420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digitálnom princípe – 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120 b. </w:t>
            </w:r>
          </w:p>
          <w:p w:rsidR="00C2066A" w:rsidRPr="00E91ABB" w:rsidRDefault="00E91ABB" w:rsidP="00E91ABB">
            <w:pPr>
              <w:ind w:right="2209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B2. 2 – Špeciálna výpočtová technika – 10 </w:t>
            </w:r>
            <w:r w:rsidR="00C2066A" w:rsidRPr="006A7B87">
              <w:rPr>
                <w:rFonts w:asciiTheme="minorHAnsi" w:eastAsia="Times New Roman" w:hAnsiTheme="minorHAnsi" w:cstheme="minorHAnsi"/>
                <w:sz w:val="20"/>
              </w:rPr>
              <w:t xml:space="preserve">b. </w:t>
            </w:r>
          </w:p>
          <w:p w:rsidR="00C2066A" w:rsidRPr="00E91ABB" w:rsidRDefault="00C2066A" w:rsidP="00C2066A">
            <w:pPr>
              <w:spacing w:after="1" w:line="238" w:lineRule="auto"/>
              <w:ind w:right="160"/>
              <w:rPr>
                <w:rFonts w:asciiTheme="minorHAnsi" w:eastAsia="Times New Roman" w:hAnsiTheme="minorHAnsi" w:cstheme="minorHAnsi"/>
                <w:sz w:val="20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B3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. 3 – S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polupráca s viacerými organizáciami, knižnicami pre nevidiacich v zahraničí, s technickými a odbornými </w:t>
            </w:r>
            <w:r w:rsidR="006A7B87">
              <w:rPr>
                <w:rFonts w:asciiTheme="minorHAnsi" w:eastAsia="Times New Roman" w:hAnsiTheme="minorHAnsi" w:cstheme="minorHAnsi"/>
                <w:sz w:val="20"/>
              </w:rPr>
              <w:t xml:space="preserve">    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 inštitúciami –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30 b. </w:t>
            </w:r>
          </w:p>
          <w:p w:rsidR="00560BF5" w:rsidRPr="006A7B87" w:rsidRDefault="00560BF5">
            <w:pPr>
              <w:rPr>
                <w:rFonts w:asciiTheme="minorHAnsi" w:hAnsiTheme="minorHAnsi" w:cstheme="minorHAnsi"/>
              </w:rPr>
            </w:pPr>
          </w:p>
          <w:p w:rsidR="00E91ABB" w:rsidRPr="00E91ABB" w:rsidRDefault="00E91ABB" w:rsidP="00E91ABB">
            <w:pPr>
              <w:rPr>
                <w:rFonts w:asciiTheme="minorHAnsi" w:hAnsiTheme="minorHAnsi" w:cstheme="minorHAnsi"/>
              </w:rPr>
            </w:pP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SPOLU: </w:t>
            </w:r>
            <w:r>
              <w:rPr>
                <w:rFonts w:asciiTheme="minorHAnsi" w:eastAsia="Times New Roman" w:hAnsiTheme="minorHAnsi" w:cstheme="minorHAnsi"/>
                <w:sz w:val="20"/>
              </w:rPr>
              <w:t>1</w:t>
            </w:r>
            <w:r w:rsidRPr="00E91ABB">
              <w:rPr>
                <w:rFonts w:asciiTheme="minorHAnsi" w:eastAsia="Times New Roman" w:hAnsiTheme="minorHAnsi" w:cstheme="minorHAnsi"/>
                <w:sz w:val="20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</w:rPr>
              <w:t>0</w:t>
            </w: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 b.</w:t>
            </w:r>
          </w:p>
          <w:p w:rsidR="00397418" w:rsidRPr="00891377" w:rsidRDefault="00397418">
            <w:pPr>
              <w:rPr>
                <w:rFonts w:asciiTheme="minorHAnsi" w:hAnsiTheme="minorHAnsi" w:cstheme="minorHAnsi"/>
              </w:rPr>
            </w:pPr>
          </w:p>
          <w:p w:rsidR="00397418" w:rsidRPr="00891377" w:rsidRDefault="00397418">
            <w:pPr>
              <w:rPr>
                <w:rFonts w:asciiTheme="minorHAnsi" w:hAnsiTheme="minorHAnsi" w:cstheme="minorHAnsi"/>
              </w:rPr>
            </w:pPr>
          </w:p>
        </w:tc>
      </w:tr>
      <w:tr w:rsidR="00D8141C" w:rsidTr="00891377">
        <w:trPr>
          <w:trHeight w:val="468"/>
        </w:trPr>
        <w:tc>
          <w:tcPr>
            <w:tcW w:w="9498" w:type="dxa"/>
          </w:tcPr>
          <w:p w:rsidR="00D8141C" w:rsidRPr="00891377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D8141C" w:rsidRPr="00891377" w:rsidRDefault="00D8141C" w:rsidP="00D8141C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60BF5" w:rsidTr="00891377">
        <w:trPr>
          <w:trHeight w:val="1424"/>
        </w:trPr>
        <w:tc>
          <w:tcPr>
            <w:tcW w:w="9498" w:type="dxa"/>
          </w:tcPr>
          <w:p w:rsidR="00560BF5" w:rsidRPr="00891377" w:rsidRDefault="00397418">
            <w:pPr>
              <w:spacing w:after="19"/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6A7B87" w:rsidRDefault="006A7B87" w:rsidP="006A7B87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C1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. 4 – V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>ýsledky práce majú celospoločenský dosah, sprístup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ňujú vzdelávanie, kultúru, osve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tu a podobne všetkým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   </w:t>
            </w:r>
          </w:p>
          <w:p w:rsidR="00E91ABB" w:rsidRDefault="006A7B87" w:rsidP="00E91ABB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ne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vidiacich a slabozrakým občanom –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105 b. </w:t>
            </w:r>
          </w:p>
          <w:p w:rsidR="00E91ABB" w:rsidRDefault="00E91ABB" w:rsidP="00E91ABB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560BF5" w:rsidRPr="00E91ABB" w:rsidRDefault="00E91ABB" w:rsidP="00E91ABB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</w:rPr>
            </w:pP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SPOLU: </w:t>
            </w:r>
            <w:r>
              <w:rPr>
                <w:rFonts w:asciiTheme="minorHAnsi" w:eastAsia="Times New Roman" w:hAnsiTheme="minorHAnsi" w:cstheme="minorHAnsi"/>
                <w:sz w:val="20"/>
              </w:rPr>
              <w:t>105</w:t>
            </w: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 b</w:t>
            </w:r>
            <w:r w:rsidR="00E17873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:rsidR="00D8141C" w:rsidRDefault="00D8141C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  <w:p w:rsidR="00E17873" w:rsidRPr="006A7B87" w:rsidRDefault="00E17873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  <w:p w:rsidR="00560BF5" w:rsidRPr="00891377" w:rsidRDefault="00397418">
            <w:pPr>
              <w:rPr>
                <w:rFonts w:asciiTheme="minorHAnsi" w:hAnsiTheme="minorHAnsi" w:cstheme="minorHAnsi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D8141C" w:rsidTr="00891377">
        <w:trPr>
          <w:trHeight w:val="240"/>
        </w:trPr>
        <w:tc>
          <w:tcPr>
            <w:tcW w:w="9498" w:type="dxa"/>
          </w:tcPr>
          <w:p w:rsidR="00D8141C" w:rsidRPr="00891377" w:rsidRDefault="00D8141C" w:rsidP="00F920EB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891377">
              <w:rPr>
                <w:rFonts w:asciiTheme="minorHAnsi" w:eastAsia="Times New Roman" w:hAnsiTheme="minorHAnsi" w:cstheme="minorHAnsi"/>
                <w:sz w:val="20"/>
              </w:rPr>
              <w:t xml:space="preserve">D. ZÁŤAŽ: 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fyzická záťaž, psychická záťaž</w:t>
            </w:r>
          </w:p>
          <w:p w:rsidR="00D8141C" w:rsidRPr="00891377" w:rsidRDefault="00D8141C" w:rsidP="00F920EB">
            <w:pPr>
              <w:rPr>
                <w:rFonts w:asciiTheme="minorHAnsi" w:hAnsiTheme="minorHAnsi" w:cstheme="minorHAnsi"/>
              </w:rPr>
            </w:pPr>
          </w:p>
        </w:tc>
      </w:tr>
      <w:tr w:rsidR="00560BF5" w:rsidTr="00891377">
        <w:trPr>
          <w:trHeight w:val="1294"/>
        </w:trPr>
        <w:tc>
          <w:tcPr>
            <w:tcW w:w="9498" w:type="dxa"/>
          </w:tcPr>
          <w:p w:rsidR="006A7B87" w:rsidRPr="006A7B87" w:rsidRDefault="00E91ABB" w:rsidP="00E91ABB">
            <w:pPr>
              <w:ind w:right="1217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D1. 1/2 – B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>ežný fyzická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záťaž, práce väčšinou v</w:t>
            </w:r>
            <w:r w:rsidR="00722421">
              <w:rPr>
                <w:rFonts w:asciiTheme="minorHAnsi" w:eastAsia="Times New Roman" w:hAnsiTheme="minorHAnsi" w:cstheme="minorHAnsi"/>
                <w:sz w:val="20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</w:rPr>
              <w:t>sede</w:t>
            </w:r>
            <w:r w:rsidR="00722421">
              <w:rPr>
                <w:rFonts w:asciiTheme="minorHAnsi" w:eastAsia="Times New Roman" w:hAnsiTheme="minorHAnsi" w:cstheme="minorHAnsi"/>
                <w:sz w:val="20"/>
              </w:rPr>
              <w:t xml:space="preserve"> –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7 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b. </w:t>
            </w:r>
          </w:p>
          <w:p w:rsidR="006A7B87" w:rsidRPr="006A7B87" w:rsidRDefault="006A7B87" w:rsidP="00E91ABB">
            <w:pPr>
              <w:ind w:right="225"/>
              <w:rPr>
                <w:rFonts w:asciiTheme="minorHAnsi" w:hAnsiTheme="minorHAnsi" w:cstheme="minorHAnsi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D2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.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3/3 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>– D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održiavanie termínov, zvýšené nároky na pozornosť </w:t>
            </w:r>
            <w:r w:rsidR="00E91ABB">
              <w:rPr>
                <w:rFonts w:asciiTheme="minorHAnsi" w:eastAsia="Times New Roman" w:hAnsiTheme="minorHAnsi" w:cstheme="minorHAnsi"/>
                <w:sz w:val="20"/>
              </w:rPr>
              <w:t xml:space="preserve">– </w:t>
            </w:r>
            <w:r w:rsidRPr="006A7B87">
              <w:rPr>
                <w:rFonts w:asciiTheme="minorHAnsi" w:eastAsia="Times New Roman" w:hAnsiTheme="minorHAnsi" w:cstheme="minorHAnsi"/>
                <w:sz w:val="20"/>
              </w:rPr>
              <w:t xml:space="preserve">30 b. </w:t>
            </w:r>
          </w:p>
          <w:p w:rsidR="006A7B87" w:rsidRPr="006A7B87" w:rsidRDefault="00E91ABB" w:rsidP="00E91ABB">
            <w:pPr>
              <w:ind w:right="650"/>
              <w:rPr>
                <w:rFonts w:asciiTheme="minorHAnsi" w:hAnsiTheme="minorHAnsi" w:cstheme="minorHAnsi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D2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.  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>2/2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– P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ravidelný kontakt so stránkami, spravidla nekonfliktné prostredie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– 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20 b. </w:t>
            </w:r>
          </w:p>
          <w:p w:rsidR="006A7B87" w:rsidRPr="006A7B87" w:rsidRDefault="00E91ABB" w:rsidP="00E91ABB">
            <w:pPr>
              <w:ind w:right="1359"/>
              <w:rPr>
                <w:rFonts w:asciiTheme="minorHAnsi" w:hAnsiTheme="minorHAnsi" w:cstheme="minorHAnsi"/>
              </w:rPr>
            </w:pPr>
            <w:r w:rsidRPr="006A7B87">
              <w:rPr>
                <w:rFonts w:asciiTheme="minorHAnsi" w:eastAsia="Times New Roman" w:hAnsiTheme="minorHAnsi" w:cstheme="minorHAnsi"/>
                <w:sz w:val="20"/>
              </w:rPr>
              <w:t>D2</w:t>
            </w:r>
            <w:r>
              <w:rPr>
                <w:rFonts w:asciiTheme="minorHAnsi" w:eastAsia="Times New Roman" w:hAnsiTheme="minorHAnsi" w:cstheme="minorHAnsi"/>
                <w:sz w:val="20"/>
              </w:rPr>
              <w:t>.  3/1 –</w:t>
            </w:r>
            <w:r w:rsidR="00C232D5">
              <w:rPr>
                <w:rFonts w:asciiTheme="minorHAnsi" w:eastAsia="Times New Roman" w:hAnsiTheme="minorHAnsi" w:cstheme="minorHAnsi"/>
                <w:sz w:val="20"/>
              </w:rPr>
              <w:t xml:space="preserve"> Riešenie 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>zložitých problémov, ktoré vyžadujú konzultácie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–</w:t>
            </w:r>
            <w:r w:rsidR="006A7B87" w:rsidRPr="006A7B87">
              <w:rPr>
                <w:rFonts w:asciiTheme="minorHAnsi" w:eastAsia="Times New Roman" w:hAnsiTheme="minorHAnsi" w:cstheme="minorHAnsi"/>
                <w:sz w:val="20"/>
              </w:rPr>
              <w:t xml:space="preserve"> 20 b.  </w:t>
            </w:r>
          </w:p>
          <w:p w:rsidR="00D8141C" w:rsidRPr="006A7B87" w:rsidRDefault="00D8141C" w:rsidP="00E91ABB">
            <w:pPr>
              <w:ind w:right="4144"/>
              <w:jc w:val="both"/>
              <w:rPr>
                <w:rFonts w:asciiTheme="minorHAnsi" w:hAnsiTheme="minorHAnsi" w:cstheme="minorHAnsi"/>
              </w:rPr>
            </w:pPr>
          </w:p>
          <w:p w:rsidR="00D8141C" w:rsidRDefault="00E91ABB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SPOLU: </w:t>
            </w:r>
            <w:r>
              <w:rPr>
                <w:rFonts w:asciiTheme="minorHAnsi" w:eastAsia="Times New Roman" w:hAnsiTheme="minorHAnsi" w:cstheme="minorHAnsi"/>
                <w:sz w:val="20"/>
              </w:rPr>
              <w:t>77</w:t>
            </w:r>
            <w:r w:rsidRPr="00E91ABB">
              <w:rPr>
                <w:rFonts w:asciiTheme="minorHAnsi" w:eastAsia="Times New Roman" w:hAnsiTheme="minorHAnsi" w:cstheme="minorHAnsi"/>
                <w:sz w:val="20"/>
              </w:rPr>
              <w:t xml:space="preserve"> b</w:t>
            </w:r>
            <w:r w:rsidR="00E17873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  <w:p w:rsidR="00E17873" w:rsidRDefault="00E17873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  <w:p w:rsidR="00E17873" w:rsidRPr="00891377" w:rsidRDefault="00E17873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  <w:p w:rsidR="00D8141C" w:rsidRPr="00891377" w:rsidRDefault="00D8141C">
            <w:pPr>
              <w:rPr>
                <w:rFonts w:asciiTheme="minorHAnsi" w:hAnsiTheme="minorHAnsi" w:cstheme="minorHAnsi"/>
              </w:rPr>
            </w:pPr>
          </w:p>
        </w:tc>
      </w:tr>
      <w:tr w:rsidR="00560BF5" w:rsidTr="00891377">
        <w:trPr>
          <w:trHeight w:val="240"/>
        </w:trPr>
        <w:tc>
          <w:tcPr>
            <w:tcW w:w="9498" w:type="dxa"/>
          </w:tcPr>
          <w:p w:rsidR="00560BF5" w:rsidRPr="00E91ABB" w:rsidRDefault="00E91ABB" w:rsidP="00C53D71">
            <w:pPr>
              <w:rPr>
                <w:rFonts w:asciiTheme="minorHAnsi" w:hAnsiTheme="minorHAnsi" w:cstheme="minorHAnsi"/>
                <w:b/>
              </w:rPr>
            </w:pPr>
            <w:r w:rsidRPr="00E91ABB">
              <w:rPr>
                <w:rFonts w:asciiTheme="minorHAnsi" w:eastAsia="Times New Roman" w:hAnsiTheme="minorHAnsi" w:cstheme="minorHAnsi"/>
                <w:b/>
                <w:sz w:val="20"/>
              </w:rPr>
              <w:t xml:space="preserve">SPOLU: </w:t>
            </w:r>
            <w:r w:rsidR="00C53D71" w:rsidRPr="00E91AB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608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 b.</w:t>
            </w:r>
          </w:p>
        </w:tc>
      </w:tr>
    </w:tbl>
    <w:p w:rsidR="00560BF5" w:rsidRDefault="00560BF5" w:rsidP="00891377">
      <w:pPr>
        <w:spacing w:after="0"/>
        <w:jc w:val="both"/>
      </w:pPr>
    </w:p>
    <w:sectPr w:rsidR="00560BF5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12D"/>
    <w:multiLevelType w:val="hybridMultilevel"/>
    <w:tmpl w:val="06F2C632"/>
    <w:lvl w:ilvl="0" w:tplc="CE5E9EE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51CD7"/>
    <w:rsid w:val="000C468E"/>
    <w:rsid w:val="00267970"/>
    <w:rsid w:val="00330BC0"/>
    <w:rsid w:val="00397418"/>
    <w:rsid w:val="00537B9D"/>
    <w:rsid w:val="00560BF5"/>
    <w:rsid w:val="00611120"/>
    <w:rsid w:val="006A7B87"/>
    <w:rsid w:val="00722421"/>
    <w:rsid w:val="00891377"/>
    <w:rsid w:val="00A8085A"/>
    <w:rsid w:val="00B23207"/>
    <w:rsid w:val="00C2066A"/>
    <w:rsid w:val="00C232D5"/>
    <w:rsid w:val="00C53D71"/>
    <w:rsid w:val="00CB175A"/>
    <w:rsid w:val="00D61FF1"/>
    <w:rsid w:val="00D8141C"/>
    <w:rsid w:val="00D81732"/>
    <w:rsid w:val="00E17873"/>
    <w:rsid w:val="00E91ABB"/>
    <w:rsid w:val="00EE1A04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subject/>
  <dc:creator>HP Inc.</dc:creator>
  <cp:keywords/>
  <cp:lastModifiedBy>Kováčová Eleonóra</cp:lastModifiedBy>
  <cp:revision>9</cp:revision>
  <cp:lastPrinted>2018-04-27T10:48:00Z</cp:lastPrinted>
  <dcterms:created xsi:type="dcterms:W3CDTF">2018-04-17T09:25:00Z</dcterms:created>
  <dcterms:modified xsi:type="dcterms:W3CDTF">2018-04-27T10:50:00Z</dcterms:modified>
</cp:coreProperties>
</file>