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15"/>
        <w:gridCol w:w="2146"/>
        <w:gridCol w:w="669"/>
        <w:gridCol w:w="4435"/>
      </w:tblGrid>
      <w:tr w:rsidR="0093561E">
        <w:tc>
          <w:tcPr>
            <w:tcW w:w="10065" w:type="dxa"/>
            <w:gridSpan w:val="4"/>
          </w:tcPr>
          <w:p w:rsidR="0093561E" w:rsidRPr="007B21E8" w:rsidRDefault="0093561E">
            <w:pPr>
              <w:jc w:val="center"/>
              <w:rPr>
                <w:b/>
                <w:bCs/>
              </w:rPr>
            </w:pPr>
          </w:p>
          <w:p w:rsidR="0093561E" w:rsidRPr="007B21E8" w:rsidRDefault="0093561E">
            <w:pPr>
              <w:pStyle w:val="Nadpis2"/>
              <w:rPr>
                <w:color w:val="auto"/>
              </w:rPr>
            </w:pPr>
            <w:r w:rsidRPr="007B21E8">
              <w:rPr>
                <w:color w:val="auto"/>
              </w:rPr>
              <w:t>A N A L Y T I C K Ý   L I S T</w:t>
            </w:r>
          </w:p>
          <w:p w:rsidR="0093561E" w:rsidRPr="007B21E8" w:rsidRDefault="0093561E">
            <w:pPr>
              <w:jc w:val="center"/>
              <w:rPr>
                <w:b/>
                <w:bCs/>
              </w:rPr>
            </w:pPr>
          </w:p>
          <w:p w:rsidR="0093561E" w:rsidRPr="007B21E8" w:rsidRDefault="0093561E">
            <w:pPr>
              <w:jc w:val="center"/>
              <w:rPr>
                <w:b/>
                <w:bCs/>
              </w:rPr>
            </w:pPr>
          </w:p>
        </w:tc>
      </w:tr>
      <w:tr w:rsidR="0093561E">
        <w:tc>
          <w:tcPr>
            <w:tcW w:w="2815" w:type="dxa"/>
          </w:tcPr>
          <w:p w:rsidR="0093561E" w:rsidRPr="007B21E8" w:rsidRDefault="0093561E">
            <w:pPr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 xml:space="preserve">Rezort, odvetvie, skupina odvetví : </w:t>
            </w:r>
          </w:p>
          <w:p w:rsidR="0093561E" w:rsidRPr="007B21E8" w:rsidRDefault="0093561E">
            <w:pPr>
              <w:rPr>
                <w:sz w:val="22"/>
                <w:szCs w:val="22"/>
              </w:rPr>
            </w:pPr>
          </w:p>
          <w:p w:rsidR="0093561E" w:rsidRPr="007B21E8" w:rsidRDefault="0093561E">
            <w:pPr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>Kultúra</w:t>
            </w:r>
          </w:p>
        </w:tc>
        <w:tc>
          <w:tcPr>
            <w:tcW w:w="2815" w:type="dxa"/>
            <w:gridSpan w:val="2"/>
          </w:tcPr>
          <w:p w:rsidR="0093561E" w:rsidRPr="007B21E8" w:rsidRDefault="0093561E">
            <w:pPr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>Poradové  číslo hodnotenia:</w:t>
            </w:r>
          </w:p>
          <w:p w:rsidR="0093561E" w:rsidRPr="007B21E8" w:rsidRDefault="0093561E">
            <w:pPr>
              <w:rPr>
                <w:sz w:val="22"/>
                <w:szCs w:val="22"/>
              </w:rPr>
            </w:pPr>
          </w:p>
        </w:tc>
        <w:tc>
          <w:tcPr>
            <w:tcW w:w="4435" w:type="dxa"/>
          </w:tcPr>
          <w:p w:rsidR="0093561E" w:rsidRPr="007B21E8" w:rsidRDefault="007B21E8" w:rsidP="007B21E8">
            <w:pPr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>Číslo pracovnej činnosti: 10.11</w:t>
            </w:r>
            <w:r w:rsidR="0093561E" w:rsidRPr="007B21E8">
              <w:rPr>
                <w:sz w:val="22"/>
                <w:szCs w:val="22"/>
              </w:rPr>
              <w:t>.</w:t>
            </w:r>
          </w:p>
        </w:tc>
      </w:tr>
      <w:tr w:rsidR="0093561E">
        <w:tc>
          <w:tcPr>
            <w:tcW w:w="10065" w:type="dxa"/>
            <w:gridSpan w:val="4"/>
          </w:tcPr>
          <w:p w:rsidR="0093561E" w:rsidRPr="007B21E8" w:rsidRDefault="0093561E">
            <w:pPr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>Názov pracovnej činnosti:</w:t>
            </w:r>
          </w:p>
          <w:p w:rsidR="0093561E" w:rsidRPr="007B21E8" w:rsidRDefault="0093561E">
            <w:pPr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 xml:space="preserve">                                                                  </w:t>
            </w:r>
          </w:p>
          <w:p w:rsidR="0093561E" w:rsidRPr="007B21E8" w:rsidRDefault="0093561E">
            <w:pPr>
              <w:rPr>
                <w:sz w:val="22"/>
                <w:szCs w:val="22"/>
              </w:rPr>
            </w:pPr>
            <w:proofErr w:type="spellStart"/>
            <w:r w:rsidRPr="007B21E8">
              <w:rPr>
                <w:b/>
                <w:bCs/>
                <w:sz w:val="22"/>
                <w:szCs w:val="22"/>
              </w:rPr>
              <w:t>Preparátor</w:t>
            </w:r>
            <w:proofErr w:type="spellEnd"/>
            <w:r w:rsidRPr="007B21E8">
              <w:rPr>
                <w:b/>
                <w:bCs/>
                <w:sz w:val="22"/>
                <w:szCs w:val="22"/>
              </w:rPr>
              <w:t xml:space="preserve"> I</w:t>
            </w:r>
            <w:r w:rsidR="007B21E8">
              <w:rPr>
                <w:b/>
                <w:bCs/>
                <w:sz w:val="22"/>
                <w:szCs w:val="22"/>
              </w:rPr>
              <w:t>I</w:t>
            </w:r>
          </w:p>
          <w:p w:rsidR="0093561E" w:rsidRPr="007B21E8" w:rsidRDefault="0093561E">
            <w:pPr>
              <w:rPr>
                <w:sz w:val="22"/>
                <w:szCs w:val="22"/>
              </w:rPr>
            </w:pPr>
          </w:p>
        </w:tc>
      </w:tr>
      <w:tr w:rsidR="0093561E">
        <w:trPr>
          <w:cantSplit/>
          <w:trHeight w:val="628"/>
        </w:trPr>
        <w:tc>
          <w:tcPr>
            <w:tcW w:w="4961" w:type="dxa"/>
            <w:gridSpan w:val="2"/>
            <w:vMerge w:val="restart"/>
          </w:tcPr>
          <w:p w:rsidR="0093561E" w:rsidRPr="007B21E8" w:rsidRDefault="0093561E">
            <w:pPr>
              <w:rPr>
                <w:sz w:val="22"/>
                <w:szCs w:val="22"/>
              </w:rPr>
            </w:pPr>
          </w:p>
          <w:p w:rsidR="0093561E" w:rsidRPr="007B21E8" w:rsidRDefault="0093561E" w:rsidP="009D5F39">
            <w:pPr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 xml:space="preserve">Bezprostredne nadriadený zamestnanec: </w:t>
            </w:r>
          </w:p>
          <w:p w:rsidR="0093561E" w:rsidRPr="007B21E8" w:rsidRDefault="0093561E" w:rsidP="00F16354">
            <w:pPr>
              <w:rPr>
                <w:sz w:val="22"/>
                <w:szCs w:val="22"/>
              </w:rPr>
            </w:pPr>
          </w:p>
          <w:p w:rsidR="0093561E" w:rsidRPr="007B21E8" w:rsidRDefault="0093561E" w:rsidP="00F16354">
            <w:pPr>
              <w:rPr>
                <w:sz w:val="22"/>
                <w:szCs w:val="22"/>
              </w:rPr>
            </w:pPr>
          </w:p>
          <w:p w:rsidR="0093561E" w:rsidRPr="007B21E8" w:rsidRDefault="0093561E" w:rsidP="00F16354">
            <w:pPr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 xml:space="preserve">Bezprostredne podriadení zamestnanci: </w:t>
            </w:r>
          </w:p>
          <w:p w:rsidR="0093561E" w:rsidRPr="007B21E8" w:rsidRDefault="0093561E">
            <w:pPr>
              <w:rPr>
                <w:sz w:val="22"/>
                <w:szCs w:val="22"/>
              </w:rPr>
            </w:pPr>
          </w:p>
          <w:p w:rsidR="0093561E" w:rsidRPr="007B21E8" w:rsidRDefault="0093561E">
            <w:pPr>
              <w:rPr>
                <w:sz w:val="22"/>
                <w:szCs w:val="22"/>
              </w:rPr>
            </w:pPr>
          </w:p>
          <w:p w:rsidR="0093561E" w:rsidRPr="007B21E8" w:rsidRDefault="0093561E" w:rsidP="00C27305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93561E" w:rsidRPr="007B21E8" w:rsidRDefault="0093561E">
            <w:pPr>
              <w:rPr>
                <w:sz w:val="22"/>
                <w:szCs w:val="22"/>
              </w:rPr>
            </w:pPr>
          </w:p>
          <w:p w:rsidR="0093561E" w:rsidRPr="007B21E8" w:rsidRDefault="0093561E">
            <w:pPr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>Kvalifikačný predpoklad vzdelania:</w:t>
            </w:r>
          </w:p>
          <w:p w:rsidR="0093561E" w:rsidRPr="007B21E8" w:rsidRDefault="0093561E">
            <w:pPr>
              <w:rPr>
                <w:sz w:val="22"/>
                <w:szCs w:val="22"/>
              </w:rPr>
            </w:pPr>
          </w:p>
          <w:p w:rsidR="0093561E" w:rsidRPr="007B21E8" w:rsidRDefault="009C2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Vysokoškolské vzdelanie  druhého</w:t>
            </w:r>
            <w:r w:rsidR="009E1904">
              <w:rPr>
                <w:sz w:val="22"/>
                <w:szCs w:val="22"/>
              </w:rPr>
              <w:t xml:space="preserve"> stupňa</w:t>
            </w:r>
            <w:r w:rsidR="0093561E" w:rsidRPr="007B21E8">
              <w:rPr>
                <w:sz w:val="22"/>
                <w:szCs w:val="22"/>
              </w:rPr>
              <w:t xml:space="preserve"> </w:t>
            </w:r>
          </w:p>
        </w:tc>
      </w:tr>
      <w:tr w:rsidR="0093561E">
        <w:trPr>
          <w:cantSplit/>
          <w:trHeight w:val="743"/>
        </w:trPr>
        <w:tc>
          <w:tcPr>
            <w:tcW w:w="4961" w:type="dxa"/>
            <w:gridSpan w:val="2"/>
            <w:vMerge/>
            <w:vAlign w:val="center"/>
          </w:tcPr>
          <w:p w:rsidR="0093561E" w:rsidRPr="007B21E8" w:rsidRDefault="0093561E" w:rsidP="00C27305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93561E" w:rsidRPr="007B21E8" w:rsidRDefault="0093561E">
            <w:pPr>
              <w:ind w:left="-70"/>
              <w:rPr>
                <w:sz w:val="22"/>
                <w:szCs w:val="22"/>
              </w:rPr>
            </w:pPr>
          </w:p>
          <w:p w:rsidR="0093561E" w:rsidRPr="007B21E8" w:rsidRDefault="0093561E" w:rsidP="007B21E8">
            <w:pPr>
              <w:ind w:left="-70"/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 xml:space="preserve"> </w:t>
            </w:r>
            <w:r w:rsidR="007B21E8" w:rsidRPr="007B21E8">
              <w:rPr>
                <w:sz w:val="22"/>
                <w:szCs w:val="22"/>
              </w:rPr>
              <w:t xml:space="preserve">Prax: 6 rokov </w:t>
            </w:r>
          </w:p>
          <w:p w:rsidR="0093561E" w:rsidRPr="007B21E8" w:rsidRDefault="0093561E">
            <w:pPr>
              <w:ind w:left="-70"/>
              <w:rPr>
                <w:sz w:val="22"/>
                <w:szCs w:val="22"/>
              </w:rPr>
            </w:pPr>
          </w:p>
        </w:tc>
      </w:tr>
      <w:tr w:rsidR="0093561E">
        <w:tc>
          <w:tcPr>
            <w:tcW w:w="10065" w:type="dxa"/>
            <w:gridSpan w:val="4"/>
          </w:tcPr>
          <w:p w:rsidR="0093561E" w:rsidRPr="007B21E8" w:rsidRDefault="0093561E">
            <w:pPr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 xml:space="preserve">Obsah pracovnej činnosti : </w:t>
            </w:r>
          </w:p>
          <w:p w:rsidR="007B21E8" w:rsidRPr="009C2DB4" w:rsidRDefault="007B21E8" w:rsidP="007B21E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9C2DB4">
              <w:rPr>
                <w:rFonts w:eastAsia="Calibri"/>
                <w:b/>
                <w:bCs/>
                <w:sz w:val="22"/>
                <w:szCs w:val="22"/>
              </w:rPr>
              <w:t>Spracúvanie komplexných analýz a koncepcií odboru konzervátorstva a reštaurátorstva, konzervátorských</w:t>
            </w:r>
            <w:r w:rsidR="009C2DB4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9C2DB4">
              <w:rPr>
                <w:rFonts w:eastAsia="Calibri"/>
                <w:b/>
                <w:bCs/>
                <w:sz w:val="22"/>
                <w:szCs w:val="22"/>
              </w:rPr>
              <w:t>a reštaurátorských metód s aplikáciou výsledkov výskumu, posudzovanie konzervátorských postupov</w:t>
            </w:r>
            <w:r w:rsidR="009C2DB4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9C2DB4">
              <w:rPr>
                <w:rFonts w:eastAsia="Calibri"/>
                <w:b/>
                <w:bCs/>
                <w:sz w:val="22"/>
                <w:szCs w:val="22"/>
              </w:rPr>
              <w:t>a reštaurátorských postupov</w:t>
            </w:r>
          </w:p>
          <w:p w:rsidR="007B21E8" w:rsidRPr="007B21E8" w:rsidRDefault="007B21E8" w:rsidP="007B21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B21E8">
              <w:rPr>
                <w:rFonts w:eastAsia="Calibri"/>
                <w:sz w:val="22"/>
                <w:szCs w:val="22"/>
              </w:rPr>
              <w:t>-</w:t>
            </w:r>
            <w:r w:rsidR="00C922BA">
              <w:rPr>
                <w:rFonts w:eastAsia="Calibri"/>
                <w:sz w:val="22"/>
                <w:szCs w:val="22"/>
              </w:rPr>
              <w:t xml:space="preserve"> </w:t>
            </w:r>
            <w:r w:rsidRPr="007B21E8">
              <w:rPr>
                <w:rFonts w:eastAsia="Calibri"/>
                <w:sz w:val="22"/>
                <w:szCs w:val="22"/>
              </w:rPr>
              <w:t>výskum a vývoj nových konzervátorských metód, laboratórno-experimentálne práce</w:t>
            </w:r>
          </w:p>
          <w:p w:rsidR="007B21E8" w:rsidRPr="007B21E8" w:rsidRDefault="007B21E8" w:rsidP="007B21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B21E8">
              <w:rPr>
                <w:rFonts w:eastAsia="Calibri"/>
                <w:sz w:val="22"/>
                <w:szCs w:val="22"/>
              </w:rPr>
              <w:t>- odborný prieskum a analýza stavu zbierok, komplexné spracovanie klimatologických kritérií</w:t>
            </w:r>
            <w:r w:rsidR="00C922BA">
              <w:rPr>
                <w:rFonts w:eastAsia="Calibri"/>
                <w:sz w:val="22"/>
                <w:szCs w:val="22"/>
              </w:rPr>
              <w:t xml:space="preserve"> </w:t>
            </w:r>
            <w:r w:rsidRPr="007B21E8">
              <w:rPr>
                <w:rFonts w:eastAsia="Calibri"/>
                <w:sz w:val="22"/>
                <w:szCs w:val="22"/>
              </w:rPr>
              <w:t>pre odborné uloženie zbierkových predmetov</w:t>
            </w:r>
          </w:p>
          <w:p w:rsidR="007B21E8" w:rsidRPr="007B21E8" w:rsidRDefault="007B21E8" w:rsidP="007B21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B21E8">
              <w:rPr>
                <w:rFonts w:eastAsia="Calibri"/>
                <w:sz w:val="22"/>
                <w:szCs w:val="22"/>
              </w:rPr>
              <w:t>- vykonávanie najnáročnejších kópií modelov</w:t>
            </w:r>
          </w:p>
          <w:p w:rsidR="007B21E8" w:rsidRPr="007B21E8" w:rsidRDefault="007B21E8" w:rsidP="007B21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B21E8">
              <w:rPr>
                <w:rFonts w:eastAsia="Calibri"/>
                <w:sz w:val="22"/>
                <w:szCs w:val="22"/>
              </w:rPr>
              <w:t>- tvorba odborno-metodických materiálov, informačno-metodické usmerňovanie</w:t>
            </w:r>
          </w:p>
          <w:p w:rsidR="007B21E8" w:rsidRPr="007B21E8" w:rsidRDefault="007B21E8" w:rsidP="007B21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>- preparovanie  zbierkových predmetoch z oblasti prírodných vied v múzeu,</w:t>
            </w:r>
          </w:p>
          <w:p w:rsidR="007B21E8" w:rsidRPr="007B21E8" w:rsidRDefault="007B21E8" w:rsidP="007B21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 xml:space="preserve">- zhotovovanie botanických, zoologických, entomologických a iných preparátov </w:t>
            </w:r>
          </w:p>
          <w:p w:rsidR="007B21E8" w:rsidRPr="007B21E8" w:rsidRDefault="007B21E8" w:rsidP="007B21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 xml:space="preserve">- zhotovovanie </w:t>
            </w:r>
            <w:proofErr w:type="spellStart"/>
            <w:r w:rsidRPr="007B21E8">
              <w:rPr>
                <w:sz w:val="22"/>
                <w:szCs w:val="22"/>
              </w:rPr>
              <w:t>dermoplastických</w:t>
            </w:r>
            <w:proofErr w:type="spellEnd"/>
            <w:r w:rsidRPr="007B21E8">
              <w:rPr>
                <w:sz w:val="22"/>
                <w:szCs w:val="22"/>
              </w:rPr>
              <w:t xml:space="preserve"> zoologických preparátov </w:t>
            </w:r>
          </w:p>
          <w:p w:rsidR="007B21E8" w:rsidRPr="007B21E8" w:rsidRDefault="007B21E8" w:rsidP="007B21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>- vyhotovovanie kópií a modelov</w:t>
            </w:r>
          </w:p>
          <w:p w:rsidR="007B21E8" w:rsidRPr="007B21E8" w:rsidRDefault="007B21E8" w:rsidP="007B21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93561E" w:rsidRPr="007B21E8" w:rsidRDefault="0093561E" w:rsidP="007B21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93561E">
        <w:trPr>
          <w:trHeight w:val="1252"/>
        </w:trPr>
        <w:tc>
          <w:tcPr>
            <w:tcW w:w="10065" w:type="dxa"/>
            <w:gridSpan w:val="4"/>
          </w:tcPr>
          <w:p w:rsidR="0093561E" w:rsidRPr="007B21E8" w:rsidRDefault="0093561E">
            <w:pPr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>Poznámka :</w:t>
            </w:r>
          </w:p>
        </w:tc>
      </w:tr>
      <w:tr w:rsidR="0093561E">
        <w:trPr>
          <w:trHeight w:val="689"/>
        </w:trPr>
        <w:tc>
          <w:tcPr>
            <w:tcW w:w="10065" w:type="dxa"/>
            <w:gridSpan w:val="4"/>
          </w:tcPr>
          <w:p w:rsidR="0093561E" w:rsidRPr="007B21E8" w:rsidRDefault="0093561E">
            <w:pPr>
              <w:rPr>
                <w:sz w:val="22"/>
                <w:szCs w:val="22"/>
              </w:rPr>
            </w:pPr>
            <w:r w:rsidRPr="007B21E8">
              <w:rPr>
                <w:sz w:val="22"/>
                <w:szCs w:val="22"/>
              </w:rPr>
              <w:t xml:space="preserve">Dátum hodnotenia:                                            </w:t>
            </w:r>
          </w:p>
          <w:p w:rsidR="0093561E" w:rsidRPr="007B21E8" w:rsidRDefault="0093561E">
            <w:pPr>
              <w:rPr>
                <w:sz w:val="22"/>
                <w:szCs w:val="22"/>
              </w:rPr>
            </w:pPr>
          </w:p>
          <w:p w:rsidR="0093561E" w:rsidRPr="007B21E8" w:rsidRDefault="0093561E">
            <w:pPr>
              <w:rPr>
                <w:sz w:val="22"/>
                <w:szCs w:val="22"/>
              </w:rPr>
            </w:pPr>
          </w:p>
          <w:p w:rsidR="0093561E" w:rsidRPr="007B21E8" w:rsidRDefault="0093561E">
            <w:pPr>
              <w:rPr>
                <w:sz w:val="22"/>
                <w:szCs w:val="22"/>
              </w:rPr>
            </w:pPr>
          </w:p>
          <w:p w:rsidR="0093561E" w:rsidRPr="007B21E8" w:rsidRDefault="0093561E">
            <w:pPr>
              <w:rPr>
                <w:sz w:val="22"/>
                <w:szCs w:val="22"/>
              </w:rPr>
            </w:pPr>
          </w:p>
          <w:p w:rsidR="0093561E" w:rsidRPr="007B21E8" w:rsidRDefault="0093561E">
            <w:pPr>
              <w:rPr>
                <w:sz w:val="22"/>
                <w:szCs w:val="22"/>
              </w:rPr>
            </w:pPr>
          </w:p>
          <w:p w:rsidR="0093561E" w:rsidRPr="007B21E8" w:rsidRDefault="0093561E">
            <w:pPr>
              <w:rPr>
                <w:sz w:val="22"/>
                <w:szCs w:val="22"/>
              </w:rPr>
            </w:pPr>
          </w:p>
          <w:p w:rsidR="0093561E" w:rsidRPr="007B21E8" w:rsidRDefault="0093561E">
            <w:pPr>
              <w:rPr>
                <w:sz w:val="22"/>
                <w:szCs w:val="22"/>
              </w:rPr>
            </w:pPr>
          </w:p>
          <w:p w:rsidR="0093561E" w:rsidRPr="007B21E8" w:rsidRDefault="0093561E">
            <w:pPr>
              <w:rPr>
                <w:sz w:val="22"/>
                <w:szCs w:val="22"/>
              </w:rPr>
            </w:pPr>
          </w:p>
          <w:p w:rsidR="0093561E" w:rsidRPr="007B21E8" w:rsidRDefault="0093561E">
            <w:pPr>
              <w:rPr>
                <w:sz w:val="22"/>
                <w:szCs w:val="22"/>
              </w:rPr>
            </w:pPr>
          </w:p>
          <w:p w:rsidR="0093561E" w:rsidRPr="007B21E8" w:rsidRDefault="0093561E">
            <w:pPr>
              <w:rPr>
                <w:sz w:val="22"/>
                <w:szCs w:val="22"/>
              </w:rPr>
            </w:pPr>
          </w:p>
        </w:tc>
      </w:tr>
    </w:tbl>
    <w:p w:rsidR="0093561E" w:rsidRDefault="0093561E"/>
    <w:p w:rsidR="009D0996" w:rsidRDefault="009D0996"/>
    <w:p w:rsidR="00C922BA" w:rsidRDefault="00C922BA"/>
    <w:p w:rsidR="00C922BA" w:rsidRDefault="00C922BA"/>
    <w:p w:rsidR="00C922BA" w:rsidRDefault="00C922BA"/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6"/>
        <w:gridCol w:w="1869"/>
      </w:tblGrid>
      <w:tr w:rsidR="009D0996" w:rsidRPr="00C922BA" w:rsidTr="009D0996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6" w:rsidRPr="00C922BA" w:rsidRDefault="009D0996" w:rsidP="00AE74D8">
            <w:pPr>
              <w:ind w:left="-851"/>
              <w:rPr>
                <w:sz w:val="22"/>
                <w:szCs w:val="22"/>
              </w:rPr>
            </w:pPr>
          </w:p>
          <w:p w:rsidR="009D0996" w:rsidRPr="00C922BA" w:rsidRDefault="009D0996" w:rsidP="00AE74D8">
            <w:pPr>
              <w:rPr>
                <w:sz w:val="22"/>
                <w:szCs w:val="22"/>
              </w:rPr>
            </w:pPr>
            <w:r w:rsidRPr="00C922BA">
              <w:rPr>
                <w:sz w:val="22"/>
                <w:szCs w:val="22"/>
              </w:rPr>
              <w:t xml:space="preserve">A. ODBORNÁ PRÍPRAVA A PRAX  / vzdelanie, osobitný kvalifikačný predpoklad , </w:t>
            </w:r>
          </w:p>
          <w:p w:rsidR="009D0996" w:rsidRPr="00C922BA" w:rsidRDefault="009D0996" w:rsidP="00AE74D8">
            <w:pPr>
              <w:rPr>
                <w:sz w:val="22"/>
                <w:szCs w:val="22"/>
              </w:rPr>
            </w:pPr>
            <w:r w:rsidRPr="00C922BA">
              <w:rPr>
                <w:sz w:val="22"/>
                <w:szCs w:val="22"/>
              </w:rPr>
              <w:t xml:space="preserve">      odborná prax /</w:t>
            </w:r>
          </w:p>
          <w:p w:rsidR="009D0996" w:rsidRPr="00C922BA" w:rsidRDefault="009D0996" w:rsidP="00AE74D8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6" w:rsidRPr="00C922BA" w:rsidRDefault="009D0996" w:rsidP="00AE74D8">
            <w:pPr>
              <w:ind w:left="1703"/>
              <w:rPr>
                <w:sz w:val="22"/>
                <w:szCs w:val="22"/>
              </w:rPr>
            </w:pPr>
          </w:p>
          <w:p w:rsidR="009D0996" w:rsidRPr="00C922BA" w:rsidRDefault="009C2DB4" w:rsidP="00AE7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body :  20</w:t>
            </w:r>
            <w:r w:rsidR="009D0996" w:rsidRPr="00C922BA">
              <w:rPr>
                <w:sz w:val="22"/>
                <w:szCs w:val="22"/>
              </w:rPr>
              <w:t>0</w:t>
            </w:r>
          </w:p>
        </w:tc>
      </w:tr>
      <w:tr w:rsidR="009D0996" w:rsidRPr="00C922BA" w:rsidTr="009D099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6" w:rsidRPr="00C922BA" w:rsidRDefault="009D0996" w:rsidP="00AE74D8">
            <w:pPr>
              <w:rPr>
                <w:sz w:val="22"/>
                <w:szCs w:val="22"/>
              </w:rPr>
            </w:pPr>
          </w:p>
          <w:p w:rsidR="009D0996" w:rsidRPr="00C922BA" w:rsidRDefault="009D0996" w:rsidP="009D09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922BA">
              <w:rPr>
                <w:rFonts w:eastAsia="Calibri"/>
                <w:sz w:val="22"/>
                <w:szCs w:val="22"/>
              </w:rPr>
              <w:t xml:space="preserve">l.6 VŠ </w:t>
            </w:r>
            <w:r w:rsidR="009E1904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160</w:t>
            </w:r>
          </w:p>
          <w:p w:rsidR="009D0996" w:rsidRPr="00C922BA" w:rsidRDefault="009D0996" w:rsidP="009D0996">
            <w:pPr>
              <w:rPr>
                <w:rFonts w:eastAsia="Calibri"/>
                <w:sz w:val="22"/>
                <w:szCs w:val="22"/>
              </w:rPr>
            </w:pPr>
            <w:r w:rsidRPr="00C922BA">
              <w:rPr>
                <w:rFonts w:eastAsia="Calibri"/>
                <w:sz w:val="22"/>
                <w:szCs w:val="22"/>
              </w:rPr>
              <w:t>A 3.3 prax do 6 rokov</w:t>
            </w:r>
            <w:r w:rsidR="009E1904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9C2DB4">
              <w:rPr>
                <w:rFonts w:eastAsia="Calibri"/>
                <w:sz w:val="22"/>
                <w:szCs w:val="22"/>
              </w:rPr>
              <w:t xml:space="preserve">                               4</w:t>
            </w:r>
            <w:r w:rsidR="009E1904">
              <w:rPr>
                <w:rFonts w:eastAsia="Calibri"/>
                <w:sz w:val="22"/>
                <w:szCs w:val="22"/>
              </w:rPr>
              <w:t>0</w:t>
            </w:r>
          </w:p>
          <w:p w:rsidR="009D0996" w:rsidRPr="00C922BA" w:rsidRDefault="009D0996" w:rsidP="009D0996">
            <w:pPr>
              <w:rPr>
                <w:sz w:val="22"/>
                <w:szCs w:val="22"/>
              </w:rPr>
            </w:pPr>
          </w:p>
        </w:tc>
      </w:tr>
      <w:tr w:rsidR="009D0996" w:rsidRPr="00C922BA" w:rsidTr="009D0996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6" w:rsidRPr="00C922BA" w:rsidRDefault="009D0996" w:rsidP="00AE74D8">
            <w:pPr>
              <w:rPr>
                <w:sz w:val="22"/>
                <w:szCs w:val="22"/>
              </w:rPr>
            </w:pPr>
            <w:r w:rsidRPr="00C922BA">
              <w:rPr>
                <w:sz w:val="22"/>
                <w:szCs w:val="22"/>
              </w:rPr>
              <w:t>B. ZLOŽITOSŤ PRÁCE  (zložitosť pracovnej činnosti, zložitosť zariadenia, zložitosť techniky vlastnej činnosti, zložitosť pracovných vzťahov)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6" w:rsidRPr="00C922BA" w:rsidRDefault="009D0996" w:rsidP="00AE74D8">
            <w:pPr>
              <w:rPr>
                <w:sz w:val="22"/>
                <w:szCs w:val="22"/>
              </w:rPr>
            </w:pPr>
          </w:p>
          <w:p w:rsidR="009D0996" w:rsidRPr="00C922BA" w:rsidRDefault="009C2DB4" w:rsidP="00AE7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body :  20</w:t>
            </w:r>
            <w:r w:rsidR="009D0996" w:rsidRPr="00C922BA">
              <w:rPr>
                <w:sz w:val="22"/>
                <w:szCs w:val="22"/>
              </w:rPr>
              <w:t>0</w:t>
            </w:r>
          </w:p>
        </w:tc>
      </w:tr>
      <w:tr w:rsidR="009D0996" w:rsidRPr="00C922BA" w:rsidTr="009D0996">
        <w:trPr>
          <w:trHeight w:val="210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6" w:rsidRPr="00C922BA" w:rsidRDefault="009D0996" w:rsidP="00AE74D8">
            <w:pPr>
              <w:rPr>
                <w:sz w:val="22"/>
                <w:szCs w:val="22"/>
              </w:rPr>
            </w:pPr>
          </w:p>
          <w:p w:rsidR="007B21E8" w:rsidRPr="00C922BA" w:rsidRDefault="007B21E8" w:rsidP="007B21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922BA">
              <w:rPr>
                <w:rFonts w:eastAsia="Calibri"/>
                <w:sz w:val="22"/>
                <w:szCs w:val="22"/>
              </w:rPr>
              <w:t xml:space="preserve">B1.I.5/II.4 aplikovaný výskum pri vývoji nových </w:t>
            </w:r>
            <w:proofErr w:type="spellStart"/>
            <w:r w:rsidRPr="00C922BA">
              <w:rPr>
                <w:rFonts w:eastAsia="Calibri"/>
                <w:sz w:val="22"/>
                <w:szCs w:val="22"/>
              </w:rPr>
              <w:t>preparátorsk</w:t>
            </w:r>
            <w:r w:rsidR="009E1904">
              <w:rPr>
                <w:rFonts w:eastAsia="Calibri"/>
                <w:sz w:val="22"/>
                <w:szCs w:val="22"/>
              </w:rPr>
              <w:t>ý</w:t>
            </w:r>
            <w:r w:rsidRPr="00C922BA">
              <w:rPr>
                <w:rFonts w:eastAsia="Calibri"/>
                <w:sz w:val="22"/>
                <w:szCs w:val="22"/>
              </w:rPr>
              <w:t>ch</w:t>
            </w:r>
            <w:proofErr w:type="spellEnd"/>
            <w:r w:rsidRPr="00C922BA">
              <w:rPr>
                <w:rFonts w:eastAsia="Calibri"/>
                <w:sz w:val="22"/>
                <w:szCs w:val="22"/>
              </w:rPr>
              <w:t xml:space="preserve">  metód, určovaní klim</w:t>
            </w:r>
            <w:r w:rsidR="009E1904">
              <w:rPr>
                <w:rFonts w:eastAsia="Calibri"/>
                <w:sz w:val="22"/>
                <w:szCs w:val="22"/>
              </w:rPr>
              <w:t>atických</w:t>
            </w:r>
            <w:r w:rsidRPr="00C922BA">
              <w:rPr>
                <w:rFonts w:eastAsia="Calibri"/>
                <w:sz w:val="22"/>
                <w:szCs w:val="22"/>
              </w:rPr>
              <w:t xml:space="preserve"> podmienok              140</w:t>
            </w:r>
          </w:p>
          <w:p w:rsidR="007B21E8" w:rsidRPr="00C922BA" w:rsidRDefault="007B21E8" w:rsidP="007B21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922BA">
              <w:rPr>
                <w:rFonts w:eastAsia="Calibri"/>
                <w:sz w:val="22"/>
                <w:szCs w:val="22"/>
              </w:rPr>
              <w:t>B 2.3 náročnosť laboratórnych experimentálnych prác pri  realizácii preparovan</w:t>
            </w:r>
            <w:r w:rsidR="009E1904">
              <w:rPr>
                <w:rFonts w:eastAsia="Calibri"/>
                <w:sz w:val="22"/>
                <w:szCs w:val="22"/>
              </w:rPr>
              <w:t>í</w:t>
            </w:r>
            <w:r w:rsidRPr="00C922BA">
              <w:rPr>
                <w:rFonts w:eastAsia="Calibri"/>
                <w:sz w:val="22"/>
                <w:szCs w:val="22"/>
              </w:rPr>
              <w:t>, využívanie nových</w:t>
            </w:r>
          </w:p>
          <w:p w:rsidR="007B21E8" w:rsidRPr="00C922BA" w:rsidRDefault="007B21E8" w:rsidP="007B21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922BA">
              <w:rPr>
                <w:rFonts w:eastAsia="Calibri"/>
                <w:sz w:val="22"/>
                <w:szCs w:val="22"/>
              </w:rPr>
              <w:t xml:space="preserve">postupov                                                                                                                                    </w:t>
            </w:r>
            <w:r w:rsidR="009C2DB4">
              <w:rPr>
                <w:rFonts w:eastAsia="Calibri"/>
                <w:sz w:val="22"/>
                <w:szCs w:val="22"/>
              </w:rPr>
              <w:t xml:space="preserve">                               2</w:t>
            </w:r>
            <w:r w:rsidRPr="00C922BA">
              <w:rPr>
                <w:rFonts w:eastAsia="Calibri"/>
                <w:sz w:val="22"/>
                <w:szCs w:val="22"/>
              </w:rPr>
              <w:t>0</w:t>
            </w:r>
          </w:p>
          <w:p w:rsidR="009D0996" w:rsidRPr="00C922BA" w:rsidRDefault="007B21E8" w:rsidP="007B21E8">
            <w:pPr>
              <w:rPr>
                <w:sz w:val="22"/>
                <w:szCs w:val="22"/>
              </w:rPr>
            </w:pPr>
            <w:r w:rsidRPr="00C922BA">
              <w:rPr>
                <w:rFonts w:eastAsia="Calibri"/>
                <w:sz w:val="22"/>
                <w:szCs w:val="22"/>
              </w:rPr>
              <w:t xml:space="preserve">B 3.4 kontakty s výskumnými ústavmi, vysokými školami, inými ústavmi                             </w:t>
            </w:r>
            <w:r w:rsidR="009C2DB4">
              <w:rPr>
                <w:rFonts w:eastAsia="Calibri"/>
                <w:sz w:val="22"/>
                <w:szCs w:val="22"/>
              </w:rPr>
              <w:t xml:space="preserve">                               4</w:t>
            </w:r>
            <w:r w:rsidRPr="00C922BA">
              <w:rPr>
                <w:rFonts w:eastAsia="Calibri"/>
                <w:sz w:val="22"/>
                <w:szCs w:val="22"/>
              </w:rPr>
              <w:t>0</w:t>
            </w:r>
          </w:p>
          <w:p w:rsidR="009D0996" w:rsidRPr="00C922BA" w:rsidRDefault="009D0996" w:rsidP="00AE74D8">
            <w:pPr>
              <w:rPr>
                <w:sz w:val="22"/>
                <w:szCs w:val="22"/>
              </w:rPr>
            </w:pPr>
          </w:p>
        </w:tc>
      </w:tr>
      <w:tr w:rsidR="009D0996" w:rsidRPr="00C922BA" w:rsidTr="009D0996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E8" w:rsidRPr="00C922BA" w:rsidRDefault="007B21E8" w:rsidP="00C922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2BA">
              <w:rPr>
                <w:rFonts w:eastAsia="Calibri"/>
                <w:sz w:val="22"/>
                <w:szCs w:val="22"/>
              </w:rPr>
              <w:t>C. ZODPOVEDNOSŤ / zodpovednosť za výsledky práce,</w:t>
            </w:r>
            <w:r w:rsidR="00C922BA" w:rsidRPr="00C922BA">
              <w:rPr>
                <w:rFonts w:eastAsia="Calibri"/>
                <w:sz w:val="22"/>
                <w:szCs w:val="22"/>
              </w:rPr>
              <w:t xml:space="preserve"> </w:t>
            </w:r>
            <w:r w:rsidRPr="00C922BA">
              <w:rPr>
                <w:rFonts w:eastAsia="Calibri"/>
                <w:sz w:val="22"/>
                <w:szCs w:val="22"/>
              </w:rPr>
              <w:t xml:space="preserve">zodpovednosť </w:t>
            </w:r>
            <w:r w:rsidR="00C922BA" w:rsidRPr="00C922BA">
              <w:rPr>
                <w:rFonts w:eastAsia="Calibri"/>
                <w:sz w:val="22"/>
                <w:szCs w:val="22"/>
              </w:rPr>
              <w:t>vyplývajúca z možného rizika poškodenia materiálu, preparátu, trvalého vzniku škody/</w:t>
            </w:r>
          </w:p>
          <w:p w:rsidR="009D0996" w:rsidRPr="00C922BA" w:rsidRDefault="009D0996" w:rsidP="00AE74D8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6" w:rsidRPr="00C922BA" w:rsidRDefault="009D0996" w:rsidP="00AE74D8">
            <w:pPr>
              <w:rPr>
                <w:sz w:val="22"/>
                <w:szCs w:val="22"/>
              </w:rPr>
            </w:pPr>
          </w:p>
          <w:p w:rsidR="009D0996" w:rsidRPr="00C922BA" w:rsidRDefault="009C2DB4" w:rsidP="009C2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body :   120</w:t>
            </w:r>
          </w:p>
        </w:tc>
      </w:tr>
      <w:tr w:rsidR="009D0996" w:rsidRPr="00C922BA" w:rsidTr="009D0996">
        <w:trPr>
          <w:trHeight w:val="237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6" w:rsidRPr="00C922BA" w:rsidRDefault="009D0996" w:rsidP="009D09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922BA">
              <w:rPr>
                <w:rFonts w:eastAsia="Calibri"/>
                <w:sz w:val="22"/>
                <w:szCs w:val="22"/>
              </w:rPr>
              <w:t>1.3 kvalita výkonu podmieňuje zachovanie zbierkových predmetov</w:t>
            </w:r>
            <w:r w:rsidR="00C922BA" w:rsidRPr="00C922BA">
              <w:rPr>
                <w:rFonts w:eastAsia="Calibri"/>
                <w:sz w:val="22"/>
                <w:szCs w:val="22"/>
              </w:rPr>
              <w:t xml:space="preserve">                                         </w:t>
            </w:r>
            <w:r w:rsidR="009C2DB4">
              <w:rPr>
                <w:rFonts w:eastAsia="Calibri"/>
                <w:sz w:val="22"/>
                <w:szCs w:val="22"/>
              </w:rPr>
              <w:t xml:space="preserve">                               7</w:t>
            </w:r>
            <w:r w:rsidR="00C922BA" w:rsidRPr="00C922BA">
              <w:rPr>
                <w:rFonts w:eastAsia="Calibri"/>
                <w:sz w:val="22"/>
                <w:szCs w:val="22"/>
              </w:rPr>
              <w:t xml:space="preserve">0                                                                                                                                                           </w:t>
            </w:r>
            <w:r w:rsidRPr="00C922B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D0996" w:rsidRPr="00C922BA" w:rsidRDefault="009C2DB4" w:rsidP="009D09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 2.3</w:t>
            </w:r>
            <w:r w:rsidR="009D0996" w:rsidRPr="00C922BA">
              <w:rPr>
                <w:rFonts w:eastAsia="Calibri"/>
                <w:sz w:val="22"/>
                <w:szCs w:val="22"/>
              </w:rPr>
              <w:t xml:space="preserve"> práce s</w:t>
            </w:r>
            <w:r w:rsidR="00C922BA" w:rsidRPr="00C922BA">
              <w:rPr>
                <w:rFonts w:eastAsia="Calibri"/>
                <w:sz w:val="22"/>
                <w:szCs w:val="22"/>
              </w:rPr>
              <w:t> </w:t>
            </w:r>
            <w:r w:rsidR="009D0996" w:rsidRPr="00C922BA">
              <w:rPr>
                <w:rFonts w:eastAsia="Calibri"/>
                <w:sz w:val="22"/>
                <w:szCs w:val="22"/>
              </w:rPr>
              <w:t>chemikáliami</w:t>
            </w:r>
            <w:r w:rsidR="00C922BA" w:rsidRPr="00C922BA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30</w:t>
            </w:r>
          </w:p>
          <w:p w:rsidR="009D0996" w:rsidRPr="00C922BA" w:rsidRDefault="009C2DB4" w:rsidP="009D09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 3.3</w:t>
            </w:r>
            <w:r w:rsidR="009D0996" w:rsidRPr="00C922BA">
              <w:rPr>
                <w:rFonts w:eastAsia="Calibri"/>
                <w:sz w:val="22"/>
                <w:szCs w:val="22"/>
              </w:rPr>
              <w:t xml:space="preserve"> riziko poškodenia ZP</w:t>
            </w:r>
            <w:r w:rsidR="00C922BA" w:rsidRPr="00C922BA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2</w:t>
            </w:r>
            <w:r w:rsidR="009D0996" w:rsidRPr="00C922BA">
              <w:rPr>
                <w:rFonts w:eastAsia="Calibri"/>
                <w:sz w:val="22"/>
                <w:szCs w:val="22"/>
              </w:rPr>
              <w:t>0</w:t>
            </w:r>
          </w:p>
          <w:p w:rsidR="009D0996" w:rsidRPr="00C922BA" w:rsidRDefault="009D0996" w:rsidP="009D0996">
            <w:pPr>
              <w:rPr>
                <w:sz w:val="22"/>
                <w:szCs w:val="22"/>
              </w:rPr>
            </w:pPr>
          </w:p>
        </w:tc>
      </w:tr>
      <w:tr w:rsidR="009D0996" w:rsidRPr="00C922BA" w:rsidTr="009D0996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6" w:rsidRPr="00C922BA" w:rsidRDefault="009D0996" w:rsidP="00AE74D8">
            <w:pPr>
              <w:rPr>
                <w:sz w:val="22"/>
                <w:szCs w:val="22"/>
              </w:rPr>
            </w:pPr>
            <w:r w:rsidRPr="00C922BA">
              <w:rPr>
                <w:sz w:val="22"/>
                <w:szCs w:val="22"/>
              </w:rPr>
              <w:t xml:space="preserve">D. ZÁŤAŽ </w:t>
            </w:r>
            <w:r w:rsidR="00C922BA" w:rsidRPr="00C922BA">
              <w:rPr>
                <w:rFonts w:eastAsia="Calibri"/>
                <w:sz w:val="22"/>
                <w:szCs w:val="22"/>
              </w:rPr>
              <w:t>/ záťaž fyzická, záťaž psychická /</w:t>
            </w:r>
          </w:p>
          <w:p w:rsidR="009D0996" w:rsidRPr="00C922BA" w:rsidRDefault="009D0996" w:rsidP="00AE74D8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6" w:rsidRPr="00C922BA" w:rsidRDefault="009D0996" w:rsidP="00AE74D8">
            <w:pPr>
              <w:rPr>
                <w:sz w:val="22"/>
                <w:szCs w:val="22"/>
              </w:rPr>
            </w:pPr>
          </w:p>
          <w:p w:rsidR="009D0996" w:rsidRPr="00C922BA" w:rsidRDefault="009D0996" w:rsidP="00C922BA">
            <w:pPr>
              <w:rPr>
                <w:sz w:val="22"/>
                <w:szCs w:val="22"/>
              </w:rPr>
            </w:pPr>
            <w:r w:rsidRPr="00C922BA">
              <w:rPr>
                <w:sz w:val="22"/>
                <w:szCs w:val="22"/>
              </w:rPr>
              <w:t>body :    8</w:t>
            </w:r>
            <w:r w:rsidR="009C2DB4">
              <w:rPr>
                <w:sz w:val="22"/>
                <w:szCs w:val="22"/>
              </w:rPr>
              <w:t>9</w:t>
            </w:r>
            <w:r w:rsidRPr="00C922BA">
              <w:rPr>
                <w:sz w:val="22"/>
                <w:szCs w:val="22"/>
              </w:rPr>
              <w:t xml:space="preserve">                               </w:t>
            </w:r>
          </w:p>
        </w:tc>
      </w:tr>
      <w:tr w:rsidR="009D0996" w:rsidRPr="00C922BA" w:rsidTr="009D099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6" w:rsidRPr="00C922BA" w:rsidRDefault="009D0996" w:rsidP="009D09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922BA">
              <w:rPr>
                <w:rFonts w:eastAsia="Calibri"/>
                <w:sz w:val="22"/>
                <w:szCs w:val="22"/>
              </w:rPr>
              <w:t xml:space="preserve">D 1.I.1/II.3 viac ako 70% v nevhodnej pracovnej polohe </w:t>
            </w:r>
            <w:r w:rsidR="00C922BA" w:rsidRPr="00C922BA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</w:t>
            </w:r>
            <w:r w:rsidR="009C2DB4">
              <w:rPr>
                <w:rFonts w:eastAsia="Calibri"/>
                <w:sz w:val="22"/>
                <w:szCs w:val="22"/>
              </w:rPr>
              <w:t>14</w:t>
            </w:r>
            <w:r w:rsidR="00C922BA" w:rsidRPr="00C922BA">
              <w:rPr>
                <w:rFonts w:eastAsia="Calibri"/>
                <w:sz w:val="22"/>
                <w:szCs w:val="22"/>
              </w:rPr>
              <w:t xml:space="preserve">             </w:t>
            </w:r>
          </w:p>
          <w:p w:rsidR="00C922BA" w:rsidRPr="00C922BA" w:rsidRDefault="009D0996" w:rsidP="009D09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922BA">
              <w:rPr>
                <w:rFonts w:eastAsia="Calibri"/>
                <w:sz w:val="22"/>
                <w:szCs w:val="22"/>
              </w:rPr>
              <w:t xml:space="preserve">D 2.A 3/ B 3 nevyhnutnosť dodržiavania </w:t>
            </w:r>
            <w:r w:rsidR="00C922BA" w:rsidRPr="00C922BA">
              <w:rPr>
                <w:rFonts w:eastAsia="Calibri"/>
                <w:sz w:val="22"/>
                <w:szCs w:val="22"/>
              </w:rPr>
              <w:t xml:space="preserve">časových postupov pri spracovaní živého materiálu </w:t>
            </w:r>
            <w:r w:rsidRPr="00C922BA">
              <w:rPr>
                <w:rFonts w:eastAsia="Calibri"/>
                <w:sz w:val="22"/>
                <w:szCs w:val="22"/>
              </w:rPr>
              <w:t xml:space="preserve"> </w:t>
            </w:r>
            <w:r w:rsidR="00C922BA">
              <w:rPr>
                <w:rFonts w:eastAsia="Calibri"/>
                <w:sz w:val="22"/>
                <w:szCs w:val="22"/>
              </w:rPr>
              <w:t xml:space="preserve">            </w:t>
            </w:r>
            <w:r w:rsidR="009C2DB4">
              <w:rPr>
                <w:rFonts w:eastAsia="Calibri"/>
                <w:sz w:val="22"/>
                <w:szCs w:val="22"/>
              </w:rPr>
              <w:t xml:space="preserve"> 3</w:t>
            </w:r>
            <w:r w:rsidR="00C922BA">
              <w:rPr>
                <w:rFonts w:eastAsia="Calibri"/>
                <w:sz w:val="22"/>
                <w:szCs w:val="22"/>
              </w:rPr>
              <w:t>0</w:t>
            </w:r>
          </w:p>
          <w:p w:rsidR="009D0996" w:rsidRPr="00C922BA" w:rsidRDefault="009D0996" w:rsidP="009D09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922BA">
              <w:rPr>
                <w:rFonts w:eastAsia="Calibri"/>
                <w:sz w:val="22"/>
                <w:szCs w:val="22"/>
              </w:rPr>
              <w:t xml:space="preserve">4 a 2/3 </w:t>
            </w:r>
            <w:r w:rsidR="00C922BA">
              <w:rPr>
                <w:rFonts w:eastAsia="Calibri"/>
                <w:sz w:val="22"/>
                <w:szCs w:val="22"/>
              </w:rPr>
              <w:t xml:space="preserve">riešenie a inovovanie </w:t>
            </w:r>
            <w:r w:rsidR="00C922BA" w:rsidRPr="00C922BA">
              <w:rPr>
                <w:rFonts w:eastAsia="Calibri"/>
                <w:sz w:val="22"/>
                <w:szCs w:val="22"/>
              </w:rPr>
              <w:t xml:space="preserve">metód </w:t>
            </w:r>
            <w:r w:rsidR="00C922BA">
              <w:rPr>
                <w:rFonts w:eastAsia="Calibri"/>
                <w:sz w:val="22"/>
                <w:szCs w:val="22"/>
              </w:rPr>
              <w:t xml:space="preserve">a postupov pri preparovaní </w:t>
            </w:r>
            <w:r w:rsidR="00C922BA" w:rsidRPr="00C922BA">
              <w:rPr>
                <w:rFonts w:eastAsia="Calibri"/>
                <w:sz w:val="22"/>
                <w:szCs w:val="22"/>
              </w:rPr>
              <w:t>– aplikovaný výskum</w:t>
            </w:r>
            <w:r w:rsidR="009C2DB4">
              <w:rPr>
                <w:rFonts w:eastAsia="Calibri"/>
                <w:sz w:val="22"/>
                <w:szCs w:val="22"/>
              </w:rPr>
              <w:t xml:space="preserve">                           25</w:t>
            </w:r>
            <w:r w:rsidR="00C5126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D0996" w:rsidRPr="00C922BA" w:rsidRDefault="009D0996" w:rsidP="009D09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922BA">
              <w:rPr>
                <w:rFonts w:eastAsia="Calibri"/>
                <w:sz w:val="22"/>
                <w:szCs w:val="22"/>
              </w:rPr>
              <w:t>II.3/III.1</w:t>
            </w:r>
            <w:r w:rsidR="00C922BA">
              <w:rPr>
                <w:rFonts w:eastAsia="Calibri"/>
                <w:sz w:val="22"/>
                <w:szCs w:val="22"/>
              </w:rPr>
              <w:t xml:space="preserve"> </w:t>
            </w:r>
            <w:r w:rsidRPr="00C922BA">
              <w:rPr>
                <w:rFonts w:eastAsia="Calibri"/>
                <w:sz w:val="22"/>
                <w:szCs w:val="22"/>
              </w:rPr>
              <w:t xml:space="preserve"> záť</w:t>
            </w:r>
            <w:r w:rsidR="00C51262">
              <w:rPr>
                <w:rFonts w:eastAsia="Calibri"/>
                <w:sz w:val="22"/>
                <w:szCs w:val="22"/>
              </w:rPr>
              <w:t xml:space="preserve">až zraku, hmatu                                                                                      </w:t>
            </w:r>
            <w:r w:rsidR="009C2DB4">
              <w:rPr>
                <w:rFonts w:eastAsia="Calibri"/>
                <w:sz w:val="22"/>
                <w:szCs w:val="22"/>
              </w:rPr>
              <w:t xml:space="preserve">                               2</w:t>
            </w:r>
            <w:r w:rsidR="00C51262">
              <w:rPr>
                <w:rFonts w:eastAsia="Calibri"/>
                <w:sz w:val="22"/>
                <w:szCs w:val="22"/>
              </w:rPr>
              <w:t>0</w:t>
            </w:r>
          </w:p>
          <w:p w:rsidR="009D0996" w:rsidRPr="00C922BA" w:rsidRDefault="009D0996" w:rsidP="009D0996">
            <w:pPr>
              <w:rPr>
                <w:sz w:val="22"/>
                <w:szCs w:val="22"/>
              </w:rPr>
            </w:pPr>
          </w:p>
        </w:tc>
      </w:tr>
      <w:tr w:rsidR="009D0996" w:rsidRPr="00C922BA" w:rsidTr="009D0996">
        <w:trPr>
          <w:trHeight w:val="60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96" w:rsidRPr="00C922BA" w:rsidRDefault="009D0996" w:rsidP="00AE74D8">
            <w:pPr>
              <w:rPr>
                <w:sz w:val="22"/>
                <w:szCs w:val="22"/>
              </w:rPr>
            </w:pPr>
            <w:r w:rsidRPr="00C922BA">
              <w:rPr>
                <w:sz w:val="22"/>
                <w:szCs w:val="22"/>
              </w:rPr>
              <w:t xml:space="preserve">CELKOVÁ  HODNOTA  BODOV :                                                                                                                  </w:t>
            </w:r>
          </w:p>
          <w:p w:rsidR="009D0996" w:rsidRPr="00C922BA" w:rsidRDefault="009D0996" w:rsidP="009C2DB4">
            <w:pPr>
              <w:rPr>
                <w:sz w:val="22"/>
                <w:szCs w:val="22"/>
              </w:rPr>
            </w:pPr>
            <w:r w:rsidRPr="00C922B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9C2DB4">
              <w:rPr>
                <w:sz w:val="22"/>
                <w:szCs w:val="22"/>
              </w:rPr>
              <w:t>609</w:t>
            </w:r>
            <w:bookmarkStart w:id="0" w:name="_GoBack"/>
            <w:bookmarkEnd w:id="0"/>
          </w:p>
        </w:tc>
      </w:tr>
    </w:tbl>
    <w:p w:rsidR="009D0996" w:rsidRPr="00C922BA" w:rsidRDefault="009D0996" w:rsidP="009D0996">
      <w:pPr>
        <w:autoSpaceDE w:val="0"/>
        <w:autoSpaceDN w:val="0"/>
        <w:adjustRightInd w:val="0"/>
        <w:rPr>
          <w:sz w:val="22"/>
          <w:szCs w:val="22"/>
        </w:rPr>
      </w:pPr>
    </w:p>
    <w:sectPr w:rsidR="009D0996" w:rsidRPr="00C922BA" w:rsidSect="0011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3"/>
    <w:rsid w:val="00027E7D"/>
    <w:rsid w:val="00036391"/>
    <w:rsid w:val="0006460B"/>
    <w:rsid w:val="00117031"/>
    <w:rsid w:val="001A229C"/>
    <w:rsid w:val="001B76FE"/>
    <w:rsid w:val="001F1DF3"/>
    <w:rsid w:val="002E288C"/>
    <w:rsid w:val="00384454"/>
    <w:rsid w:val="003A41F4"/>
    <w:rsid w:val="003B7B00"/>
    <w:rsid w:val="00417486"/>
    <w:rsid w:val="005454D4"/>
    <w:rsid w:val="00584373"/>
    <w:rsid w:val="005B08CD"/>
    <w:rsid w:val="005B2812"/>
    <w:rsid w:val="005D22B6"/>
    <w:rsid w:val="00624004"/>
    <w:rsid w:val="006370EF"/>
    <w:rsid w:val="00673D3F"/>
    <w:rsid w:val="006F02F9"/>
    <w:rsid w:val="007B21E8"/>
    <w:rsid w:val="007B3A1F"/>
    <w:rsid w:val="008768CD"/>
    <w:rsid w:val="0093561E"/>
    <w:rsid w:val="00956BD1"/>
    <w:rsid w:val="009A0423"/>
    <w:rsid w:val="009C2DB4"/>
    <w:rsid w:val="009D0996"/>
    <w:rsid w:val="009D5F39"/>
    <w:rsid w:val="009E1904"/>
    <w:rsid w:val="00A5301F"/>
    <w:rsid w:val="00AA7B41"/>
    <w:rsid w:val="00AB4BBA"/>
    <w:rsid w:val="00AE3CE1"/>
    <w:rsid w:val="00B16ED4"/>
    <w:rsid w:val="00BD5159"/>
    <w:rsid w:val="00C27305"/>
    <w:rsid w:val="00C51262"/>
    <w:rsid w:val="00C62D6F"/>
    <w:rsid w:val="00C922BA"/>
    <w:rsid w:val="00DE2351"/>
    <w:rsid w:val="00EB6CBD"/>
    <w:rsid w:val="00F16354"/>
    <w:rsid w:val="00F231E1"/>
    <w:rsid w:val="00F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24004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24004"/>
    <w:pPr>
      <w:keepNext/>
      <w:jc w:val="center"/>
      <w:outlineLvl w:val="1"/>
    </w:pPr>
    <w:rPr>
      <w:b/>
      <w:bCs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624004"/>
    <w:rPr>
      <w:rFonts w:ascii="Arial Narrow" w:hAnsi="Arial Narrow" w:cs="Arial Narrow"/>
      <w:b/>
      <w:bCs/>
      <w:sz w:val="20"/>
      <w:szCs w:val="20"/>
      <w:lang w:eastAsia="sk-SK"/>
    </w:rPr>
  </w:style>
  <w:style w:type="character" w:customStyle="1" w:styleId="Nadpis2Char">
    <w:name w:val="Nadpis 2 Char"/>
    <w:link w:val="Nadpis2"/>
    <w:uiPriority w:val="99"/>
    <w:semiHidden/>
    <w:rsid w:val="00624004"/>
    <w:rPr>
      <w:rFonts w:ascii="Times New Roman" w:hAnsi="Times New Roman" w:cs="Times New Roman"/>
      <w:b/>
      <w:bCs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99"/>
    <w:rsid w:val="008768CD"/>
    <w:pPr>
      <w:widowControl w:val="0"/>
      <w:autoSpaceDE w:val="0"/>
      <w:autoSpaceDN w:val="0"/>
      <w:ind w:left="67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24004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24004"/>
    <w:pPr>
      <w:keepNext/>
      <w:jc w:val="center"/>
      <w:outlineLvl w:val="1"/>
    </w:pPr>
    <w:rPr>
      <w:b/>
      <w:bCs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624004"/>
    <w:rPr>
      <w:rFonts w:ascii="Arial Narrow" w:hAnsi="Arial Narrow" w:cs="Arial Narrow"/>
      <w:b/>
      <w:bCs/>
      <w:sz w:val="20"/>
      <w:szCs w:val="20"/>
      <w:lang w:eastAsia="sk-SK"/>
    </w:rPr>
  </w:style>
  <w:style w:type="character" w:customStyle="1" w:styleId="Nadpis2Char">
    <w:name w:val="Nadpis 2 Char"/>
    <w:link w:val="Nadpis2"/>
    <w:uiPriority w:val="99"/>
    <w:semiHidden/>
    <w:rsid w:val="00624004"/>
    <w:rPr>
      <w:rFonts w:ascii="Times New Roman" w:hAnsi="Times New Roman" w:cs="Times New Roman"/>
      <w:b/>
      <w:bCs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99"/>
    <w:rsid w:val="008768CD"/>
    <w:pPr>
      <w:widowControl w:val="0"/>
      <w:autoSpaceDE w:val="0"/>
      <w:autoSpaceDN w:val="0"/>
      <w:ind w:left="67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2</cp:revision>
  <dcterms:created xsi:type="dcterms:W3CDTF">2018-05-28T09:07:00Z</dcterms:created>
  <dcterms:modified xsi:type="dcterms:W3CDTF">2018-05-28T09:07:00Z</dcterms:modified>
</cp:coreProperties>
</file>