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5"/>
        <w:gridCol w:w="2146"/>
        <w:gridCol w:w="669"/>
        <w:gridCol w:w="4435"/>
      </w:tblGrid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pStyle w:val="Nadpis2"/>
              <w:rPr>
                <w:color w:val="000000"/>
              </w:rPr>
            </w:pPr>
            <w:r>
              <w:rPr>
                <w:color w:val="000000"/>
              </w:rPr>
              <w:t>A N A L Y T I C K</w:t>
            </w:r>
            <w:r w:rsidR="00AE3CE1">
              <w:rPr>
                <w:color w:val="000000"/>
              </w:rPr>
              <w:t> Ý   L I S T</w:t>
            </w:r>
          </w:p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jc w:val="center"/>
              <w:rPr>
                <w:b/>
              </w:rPr>
            </w:pPr>
          </w:p>
        </w:tc>
      </w:tr>
      <w:tr w:rsidR="00624004" w:rsidTr="00F16354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AE3CE1">
            <w:r>
              <w:t>Rezort, o</w:t>
            </w:r>
            <w:r w:rsidR="00624004">
              <w:t>dvetvie</w:t>
            </w:r>
            <w:r>
              <w:t>, skupina odvetví</w:t>
            </w:r>
            <w:r w:rsidR="00624004">
              <w:t xml:space="preserve"> : </w:t>
            </w:r>
          </w:p>
          <w:p w:rsidR="00624004" w:rsidRDefault="00624004"/>
          <w:p w:rsidR="00624004" w:rsidRDefault="00AE3CE1">
            <w:r>
              <w:t>K</w:t>
            </w:r>
            <w:r w:rsidR="00624004">
              <w:t>ultúra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>
            <w:r>
              <w:t>Poradové  č</w:t>
            </w:r>
            <w:r w:rsidR="00624004">
              <w:t xml:space="preserve">íslo </w:t>
            </w:r>
            <w:r>
              <w:t>hodnotenia</w:t>
            </w:r>
            <w:r w:rsidR="00624004">
              <w:t>:</w:t>
            </w:r>
          </w:p>
          <w:p w:rsidR="00624004" w:rsidRDefault="006E10B1">
            <w:r w:rsidRPr="004D2EEC">
              <w:t>357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 w:rsidP="00AE3CE1">
            <w:r>
              <w:t>Číslo pracovnej činnosti</w:t>
            </w:r>
            <w:r w:rsidR="00624004">
              <w:t xml:space="preserve">: </w:t>
            </w:r>
            <w:r w:rsidR="006E10B1" w:rsidRPr="004D2EEC">
              <w:t>10.13.01</w:t>
            </w:r>
            <w:r w:rsidR="00533D86">
              <w:t xml:space="preserve"> upravené</w:t>
            </w:r>
          </w:p>
        </w:tc>
      </w:tr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>Názov</w:t>
            </w:r>
            <w:r w:rsidR="00F16354">
              <w:t xml:space="preserve"> pracovnej</w:t>
            </w:r>
            <w:r>
              <w:t xml:space="preserve"> činnosti:</w:t>
            </w:r>
          </w:p>
          <w:p w:rsidR="00624004" w:rsidRDefault="00624004">
            <w:r>
              <w:t xml:space="preserve">                                                                  </w:t>
            </w:r>
          </w:p>
          <w:p w:rsidR="00624004" w:rsidRPr="006E10B1" w:rsidRDefault="006E10B1">
            <w:r>
              <w:t xml:space="preserve">                                                          </w:t>
            </w:r>
            <w:r w:rsidRPr="004D2EEC">
              <w:t>Knihovník X.</w:t>
            </w:r>
          </w:p>
          <w:p w:rsidR="00624004" w:rsidRDefault="00624004"/>
        </w:tc>
      </w:tr>
      <w:tr w:rsidR="00F16354" w:rsidTr="00F16354">
        <w:trPr>
          <w:cantSplit/>
          <w:trHeight w:val="628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/>
          <w:p w:rsidR="009D5F39" w:rsidRDefault="009D5F39" w:rsidP="009D5F39">
            <w:r>
              <w:t xml:space="preserve">Bezprostredne nadriadený zamestnanec: </w:t>
            </w:r>
          </w:p>
          <w:p w:rsidR="009D5F39" w:rsidRDefault="009D5F39" w:rsidP="00F16354"/>
          <w:p w:rsidR="009D5F39" w:rsidRDefault="009D5F39" w:rsidP="00F16354"/>
          <w:p w:rsidR="00F16354" w:rsidRDefault="00F16354" w:rsidP="00F16354">
            <w:r>
              <w:t xml:space="preserve">Bezprostredne podriadení zamestnanci: </w:t>
            </w:r>
          </w:p>
          <w:p w:rsidR="00F16354" w:rsidRDefault="00F16354"/>
          <w:p w:rsidR="00F16354" w:rsidRDefault="00F16354"/>
          <w:p w:rsidR="00F16354" w:rsidRDefault="00F16354" w:rsidP="00C27305"/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54" w:rsidRDefault="00F16354"/>
          <w:p w:rsidR="00F16354" w:rsidRDefault="00F16354">
            <w:r>
              <w:t>Kvalifikačný predpoklad vzdelania:</w:t>
            </w:r>
          </w:p>
          <w:p w:rsidR="00F16354" w:rsidRDefault="00F16354"/>
          <w:p w:rsidR="00A5301F" w:rsidRDefault="006E10B1">
            <w:r>
              <w:t>VŠ</w:t>
            </w:r>
          </w:p>
        </w:tc>
      </w:tr>
      <w:tr w:rsidR="00F16354" w:rsidTr="00F16354">
        <w:trPr>
          <w:cantSplit/>
          <w:trHeight w:val="743"/>
        </w:trPr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54" w:rsidRDefault="00F16354" w:rsidP="00C27305"/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>
            <w:pPr>
              <w:ind w:left="-70"/>
            </w:pPr>
          </w:p>
          <w:p w:rsidR="00F16354" w:rsidRDefault="00F16354" w:rsidP="00F16354">
            <w:pPr>
              <w:ind w:left="-70"/>
            </w:pPr>
            <w:r>
              <w:t xml:space="preserve"> Osobitný kvalifikačný predpoklad podľa osobitného predpisu:</w:t>
            </w:r>
          </w:p>
          <w:p w:rsidR="00F16354" w:rsidRDefault="00F16354">
            <w:pPr>
              <w:ind w:left="-70"/>
            </w:pPr>
          </w:p>
          <w:p w:rsidR="00A5301F" w:rsidRDefault="006E10B1">
            <w:pPr>
              <w:ind w:left="-70"/>
            </w:pPr>
            <w:r>
              <w:t xml:space="preserve"> Nie</w:t>
            </w:r>
          </w:p>
        </w:tc>
      </w:tr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533D86" w:rsidRDefault="00624004">
            <w:r w:rsidRPr="00533D86">
              <w:t xml:space="preserve">Obsah pracovnej činnosti : </w:t>
            </w:r>
          </w:p>
          <w:p w:rsidR="00624004" w:rsidRPr="00533D86" w:rsidRDefault="00624004"/>
          <w:p w:rsidR="00624004" w:rsidRPr="00533D86" w:rsidRDefault="00624004"/>
          <w:p w:rsidR="00624004" w:rsidRPr="00533D86" w:rsidRDefault="00624004"/>
          <w:p w:rsidR="006E10B1" w:rsidRPr="00533D86" w:rsidRDefault="006E10B1" w:rsidP="006E10B1">
            <w:pPr>
              <w:rPr>
                <w:rFonts w:ascii="Arial Narrow" w:hAnsi="Arial Narrow" w:cs="Arial"/>
                <w:b/>
              </w:rPr>
            </w:pPr>
            <w:r w:rsidRPr="00533D86">
              <w:rPr>
                <w:rFonts w:ascii="Arial Narrow" w:hAnsi="Arial Narrow" w:cs="Arial"/>
                <w:b/>
              </w:rPr>
              <w:t xml:space="preserve">Koordinovanie a spracúvanie koncepčných a rozvojových materiálov a projektov vrátane vývojových prác so širším  dosahom na odbor činnosti knihovníctva, bibliografie a informatiky, usmerňovanie odborných špecializovaných knihovníckych, bibliografických a informačných činností </w:t>
            </w:r>
            <w:r w:rsidR="00A91AFA" w:rsidRPr="00533D86">
              <w:rPr>
                <w:rFonts w:ascii="Arial Narrow" w:hAnsi="Arial Narrow" w:cs="Arial"/>
                <w:b/>
              </w:rPr>
              <w:t xml:space="preserve"> </w:t>
            </w:r>
            <w:r w:rsidRPr="00533D86">
              <w:rPr>
                <w:rFonts w:ascii="Arial Narrow" w:hAnsi="Arial Narrow" w:cs="Arial"/>
                <w:b/>
              </w:rPr>
              <w:t>celoštátneho a medzinárodného významu na úrovni knižníc s celoštátnou metodickou pôsobnosťou</w:t>
            </w:r>
          </w:p>
          <w:p w:rsidR="006E10B1" w:rsidRPr="00533D86" w:rsidRDefault="006E10B1" w:rsidP="006E10B1">
            <w:pPr>
              <w:rPr>
                <w:rFonts w:ascii="Arial Narrow" w:hAnsi="Arial Narrow" w:cs="Arial"/>
                <w:b/>
              </w:rPr>
            </w:pPr>
          </w:p>
          <w:p w:rsidR="006E10B1" w:rsidRPr="00533D86" w:rsidRDefault="006E10B1" w:rsidP="006E10B1">
            <w:pPr>
              <w:rPr>
                <w:rFonts w:ascii="Arial Narrow" w:hAnsi="Arial Narrow" w:cs="Arial"/>
              </w:rPr>
            </w:pPr>
            <w:r w:rsidRPr="00533D86">
              <w:rPr>
                <w:rFonts w:ascii="Arial Narrow" w:hAnsi="Arial Narrow" w:cs="Arial"/>
              </w:rPr>
              <w:t>- štátna knižničná a informačná politika, tvorba koncepcií, stratégií a akčných plánov,</w:t>
            </w:r>
          </w:p>
          <w:p w:rsidR="006E10B1" w:rsidRPr="00533D86" w:rsidRDefault="006E10B1" w:rsidP="006E10B1">
            <w:pPr>
              <w:rPr>
                <w:rFonts w:ascii="Arial Narrow" w:hAnsi="Arial Narrow" w:cs="Arial"/>
              </w:rPr>
            </w:pPr>
            <w:r w:rsidRPr="00533D86">
              <w:rPr>
                <w:rFonts w:ascii="Arial Narrow" w:hAnsi="Arial Narrow" w:cs="Arial"/>
              </w:rPr>
              <w:t>- tvorba základných legislatívnych a normotvorných materiálov celoštátneho a medzinárodného významu,</w:t>
            </w:r>
          </w:p>
          <w:p w:rsidR="006E10B1" w:rsidRPr="00533D86" w:rsidRDefault="006E10B1" w:rsidP="006E10B1">
            <w:pPr>
              <w:rPr>
                <w:rFonts w:ascii="Arial Narrow" w:hAnsi="Arial Narrow" w:cs="Arial"/>
              </w:rPr>
            </w:pPr>
            <w:r w:rsidRPr="00533D86">
              <w:rPr>
                <w:rFonts w:ascii="Arial Narrow" w:hAnsi="Arial Narrow" w:cs="Arial"/>
              </w:rPr>
              <w:t>- tvorba, implementácia, riadenie celoštátnych odborových knižnično-informačných systémov,</w:t>
            </w:r>
          </w:p>
          <w:p w:rsidR="006E10B1" w:rsidRPr="00533D86" w:rsidRDefault="006E10B1" w:rsidP="006E10B1">
            <w:pPr>
              <w:rPr>
                <w:rFonts w:ascii="Arial Narrow" w:hAnsi="Arial Narrow" w:cs="Arial"/>
              </w:rPr>
            </w:pPr>
            <w:r w:rsidRPr="00533D86">
              <w:rPr>
                <w:rFonts w:ascii="Arial Narrow" w:hAnsi="Arial Narrow" w:cs="Arial"/>
              </w:rPr>
              <w:t>- koordinácia vytvárania celoštátnych knižnično-informačných databáz so zodpovednosťou za ich obsahovú úroveň,</w:t>
            </w:r>
          </w:p>
          <w:p w:rsidR="006E10B1" w:rsidRPr="00533D86" w:rsidRDefault="006E10B1" w:rsidP="006E10B1">
            <w:pPr>
              <w:rPr>
                <w:rFonts w:ascii="Arial Narrow" w:hAnsi="Arial Narrow" w:cs="Arial"/>
              </w:rPr>
            </w:pPr>
            <w:r w:rsidRPr="00533D86">
              <w:rPr>
                <w:rFonts w:ascii="Arial Narrow" w:hAnsi="Arial Narrow" w:cs="Arial"/>
              </w:rPr>
              <w:t xml:space="preserve">- projektovanie a prevádzka medzinárodných knižničných a informačných systémov, sietí,  programov a projektov, </w:t>
            </w:r>
          </w:p>
          <w:p w:rsidR="00051AC1" w:rsidRPr="00533D86" w:rsidRDefault="00051AC1" w:rsidP="006E10B1">
            <w:pPr>
              <w:rPr>
                <w:rFonts w:ascii="Arial Narrow" w:hAnsi="Arial Narrow" w:cs="Arial"/>
              </w:rPr>
            </w:pPr>
            <w:r w:rsidRPr="00533D86">
              <w:rPr>
                <w:rFonts w:ascii="Arial Narrow" w:hAnsi="Arial Narrow" w:cs="Arial"/>
              </w:rPr>
              <w:t>- tvorba koncepcií, plánov, programov, metodík a pracovných postupov, analytických a rozvojových materiálov v oblastiach svojej</w:t>
            </w:r>
          </w:p>
          <w:p w:rsidR="00051AC1" w:rsidRPr="00533D86" w:rsidRDefault="00051AC1" w:rsidP="006E10B1">
            <w:pPr>
              <w:rPr>
                <w:rFonts w:ascii="Arial Narrow" w:hAnsi="Arial Narrow" w:cs="Arial"/>
              </w:rPr>
            </w:pPr>
            <w:r w:rsidRPr="00533D86">
              <w:rPr>
                <w:rFonts w:ascii="Arial Narrow" w:hAnsi="Arial Narrow" w:cs="Arial"/>
              </w:rPr>
              <w:t xml:space="preserve">  špecializácie</w:t>
            </w:r>
          </w:p>
          <w:p w:rsidR="006E10B1" w:rsidRPr="00533D86" w:rsidRDefault="006E10B1" w:rsidP="006E10B1">
            <w:pPr>
              <w:adjustRightInd w:val="0"/>
              <w:rPr>
                <w:rFonts w:ascii="Arial Narrow" w:hAnsi="Arial Narrow" w:cs="Arial"/>
              </w:rPr>
            </w:pPr>
            <w:r w:rsidRPr="00533D86">
              <w:rPr>
                <w:rFonts w:ascii="Arial Narrow" w:hAnsi="Arial Narrow" w:cs="Arial"/>
              </w:rPr>
              <w:t xml:space="preserve">- riadenie ústredných zoznamov a národných registrov v súlade s osobitnými predpismi, </w:t>
            </w:r>
          </w:p>
          <w:p w:rsidR="006E10B1" w:rsidRPr="00533D86" w:rsidRDefault="006E10B1" w:rsidP="006E10B1">
            <w:pPr>
              <w:adjustRightInd w:val="0"/>
              <w:rPr>
                <w:rFonts w:ascii="Arial Narrow" w:hAnsi="Arial Narrow" w:cs="Arial"/>
              </w:rPr>
            </w:pPr>
            <w:r w:rsidRPr="00533D86">
              <w:rPr>
                <w:rFonts w:ascii="Arial Narrow" w:hAnsi="Arial Narrow" w:cs="Arial"/>
              </w:rPr>
              <w:t>- koordinácia a</w:t>
            </w:r>
            <w:r w:rsidR="00A91AFA" w:rsidRPr="00533D86">
              <w:rPr>
                <w:rFonts w:ascii="Arial Narrow" w:hAnsi="Arial Narrow" w:cs="Arial"/>
              </w:rPr>
              <w:t xml:space="preserve"> </w:t>
            </w:r>
            <w:r w:rsidR="00051AC1" w:rsidRPr="00533D86">
              <w:rPr>
                <w:rFonts w:ascii="Arial Narrow" w:hAnsi="Arial Narrow" w:cs="Arial"/>
              </w:rPr>
              <w:t xml:space="preserve"> manažment</w:t>
            </w:r>
            <w:r w:rsidRPr="00533D86">
              <w:rPr>
                <w:rFonts w:ascii="Arial Narrow" w:hAnsi="Arial Narrow" w:cs="Arial"/>
              </w:rPr>
              <w:t xml:space="preserve"> elektronických informačných zdrojov pre vedu a výskum na národnej úrovni, </w:t>
            </w:r>
            <w:bookmarkStart w:id="0" w:name="_GoBack"/>
            <w:bookmarkEnd w:id="0"/>
          </w:p>
          <w:p w:rsidR="006E10B1" w:rsidRPr="00533D86" w:rsidRDefault="006E10B1" w:rsidP="006E10B1">
            <w:pPr>
              <w:adjustRightInd w:val="0"/>
              <w:rPr>
                <w:rFonts w:ascii="Arial Narrow" w:hAnsi="Arial Narrow" w:cs="Arial"/>
                <w:b/>
                <w:bCs/>
              </w:rPr>
            </w:pPr>
            <w:r w:rsidRPr="00533D86">
              <w:rPr>
                <w:rFonts w:ascii="Arial Narrow" w:hAnsi="Arial Narrow" w:cs="Arial"/>
              </w:rPr>
              <w:t xml:space="preserve">  riadenie konzorcií. </w:t>
            </w:r>
          </w:p>
          <w:p w:rsidR="00624004" w:rsidRPr="00533D86" w:rsidRDefault="00624004"/>
          <w:p w:rsidR="00624004" w:rsidRPr="00533D86" w:rsidRDefault="00624004"/>
          <w:p w:rsidR="00624004" w:rsidRPr="00533D86" w:rsidRDefault="00624004"/>
          <w:p w:rsidR="00624004" w:rsidRPr="00533D86" w:rsidRDefault="00624004"/>
          <w:p w:rsidR="00624004" w:rsidRPr="00533D86" w:rsidRDefault="00624004" w:rsidP="00A91AFA"/>
          <w:p w:rsidR="00A91AFA" w:rsidRPr="00533D86" w:rsidRDefault="00A91AFA" w:rsidP="00A91AFA"/>
        </w:tc>
      </w:tr>
      <w:tr w:rsidR="00624004" w:rsidTr="00F16354">
        <w:trPr>
          <w:trHeight w:val="125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384454">
            <w:r>
              <w:t>Poznámka</w:t>
            </w:r>
            <w:r w:rsidR="00624004">
              <w:t xml:space="preserve"> :</w:t>
            </w:r>
          </w:p>
        </w:tc>
      </w:tr>
      <w:tr w:rsidR="00624004" w:rsidTr="00F16354">
        <w:trPr>
          <w:trHeight w:val="68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384454">
            <w:r>
              <w:t>Dátum hodnotenia</w:t>
            </w:r>
            <w:r w:rsidR="00624004">
              <w:t xml:space="preserve">:                       </w:t>
            </w:r>
            <w:r w:rsidR="00A5301F">
              <w:t xml:space="preserve">                     </w:t>
            </w:r>
          </w:p>
          <w:p w:rsidR="009D5F39" w:rsidRDefault="009D5F39"/>
          <w:p w:rsidR="00624004" w:rsidRDefault="00624004"/>
          <w:p w:rsidR="00624004" w:rsidRDefault="00624004"/>
          <w:p w:rsidR="00624004" w:rsidRDefault="00624004"/>
          <w:p w:rsidR="00624004" w:rsidRDefault="00624004"/>
        </w:tc>
      </w:tr>
    </w:tbl>
    <w:tbl>
      <w:tblPr>
        <w:tblStyle w:val="TableNormal"/>
        <w:tblW w:w="992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3"/>
        <w:gridCol w:w="1843"/>
      </w:tblGrid>
      <w:tr w:rsidR="006E10B1" w:rsidRPr="004D2EEC" w:rsidTr="006E10B1">
        <w:trPr>
          <w:trHeight w:hRule="exact" w:val="931"/>
        </w:trPr>
        <w:tc>
          <w:tcPr>
            <w:tcW w:w="8083" w:type="dxa"/>
          </w:tcPr>
          <w:p w:rsidR="006E10B1" w:rsidRPr="004D2EEC" w:rsidRDefault="006E10B1" w:rsidP="00E42809">
            <w:pPr>
              <w:pStyle w:val="TableParagraph"/>
              <w:spacing w:before="1"/>
              <w:ind w:left="0"/>
              <w:rPr>
                <w:sz w:val="19"/>
                <w:lang w:val="sk-SK"/>
              </w:rPr>
            </w:pPr>
          </w:p>
          <w:p w:rsidR="006E10B1" w:rsidRPr="004D2EEC" w:rsidRDefault="006E10B1" w:rsidP="00E42809">
            <w:pPr>
              <w:pStyle w:val="TableParagraph"/>
              <w:ind w:left="319" w:right="1833" w:hanging="252"/>
              <w:rPr>
                <w:sz w:val="20"/>
                <w:lang w:val="sk-SK"/>
              </w:rPr>
            </w:pPr>
            <w:r w:rsidRPr="004D2EEC">
              <w:rPr>
                <w:sz w:val="20"/>
                <w:lang w:val="sk-SK"/>
              </w:rPr>
              <w:t xml:space="preserve">A. ODBORNÁ PRÍPRAVA A PRAX </w:t>
            </w:r>
            <w:r w:rsidR="00F06A8C">
              <w:rPr>
                <w:sz w:val="20"/>
              </w:rPr>
              <w:t xml:space="preserve">/ </w:t>
            </w:r>
            <w:proofErr w:type="spellStart"/>
            <w:r w:rsidR="00F06A8C">
              <w:rPr>
                <w:sz w:val="20"/>
              </w:rPr>
              <w:t>vzdelanie</w:t>
            </w:r>
            <w:proofErr w:type="spellEnd"/>
            <w:r w:rsidR="00F06A8C">
              <w:rPr>
                <w:sz w:val="20"/>
              </w:rPr>
              <w:t xml:space="preserve">, </w:t>
            </w:r>
            <w:proofErr w:type="spellStart"/>
            <w:r w:rsidR="00F06A8C">
              <w:rPr>
                <w:sz w:val="20"/>
              </w:rPr>
              <w:t>osobitný</w:t>
            </w:r>
            <w:proofErr w:type="spellEnd"/>
            <w:r w:rsidR="00F06A8C">
              <w:rPr>
                <w:sz w:val="20"/>
              </w:rPr>
              <w:t xml:space="preserve"> </w:t>
            </w:r>
            <w:proofErr w:type="spellStart"/>
            <w:r w:rsidR="00F06A8C">
              <w:rPr>
                <w:sz w:val="20"/>
              </w:rPr>
              <w:t>kvalifikačný</w:t>
            </w:r>
            <w:proofErr w:type="spellEnd"/>
            <w:r w:rsidR="00F06A8C">
              <w:rPr>
                <w:sz w:val="20"/>
              </w:rPr>
              <w:t xml:space="preserve"> </w:t>
            </w:r>
            <w:proofErr w:type="spellStart"/>
            <w:r w:rsidR="00F06A8C">
              <w:rPr>
                <w:sz w:val="20"/>
              </w:rPr>
              <w:t>predpoklad</w:t>
            </w:r>
            <w:proofErr w:type="spellEnd"/>
            <w:r w:rsidR="00F06A8C">
              <w:rPr>
                <w:sz w:val="20"/>
              </w:rPr>
              <w:t xml:space="preserve">, </w:t>
            </w:r>
            <w:proofErr w:type="spellStart"/>
            <w:r w:rsidR="00F06A8C">
              <w:rPr>
                <w:sz w:val="20"/>
              </w:rPr>
              <w:t>odborná</w:t>
            </w:r>
            <w:proofErr w:type="spellEnd"/>
            <w:r w:rsidR="00F06A8C">
              <w:rPr>
                <w:sz w:val="20"/>
              </w:rPr>
              <w:t xml:space="preserve"> </w:t>
            </w:r>
            <w:proofErr w:type="spellStart"/>
            <w:r w:rsidR="00F06A8C">
              <w:rPr>
                <w:sz w:val="20"/>
              </w:rPr>
              <w:t>prax</w:t>
            </w:r>
            <w:proofErr w:type="spellEnd"/>
            <w:r w:rsidR="00F06A8C">
              <w:rPr>
                <w:sz w:val="20"/>
              </w:rPr>
              <w:t xml:space="preserve"> /</w:t>
            </w:r>
          </w:p>
        </w:tc>
        <w:tc>
          <w:tcPr>
            <w:tcW w:w="1843" w:type="dxa"/>
          </w:tcPr>
          <w:p w:rsidR="006E10B1" w:rsidRPr="004D2EEC" w:rsidRDefault="006E10B1" w:rsidP="00E42809">
            <w:pPr>
              <w:pStyle w:val="TableParagraph"/>
              <w:spacing w:before="1"/>
              <w:ind w:left="0"/>
              <w:rPr>
                <w:sz w:val="19"/>
                <w:lang w:val="sk-SK"/>
              </w:rPr>
            </w:pPr>
          </w:p>
          <w:p w:rsidR="006E10B1" w:rsidRPr="004D2EEC" w:rsidRDefault="006E10B1" w:rsidP="00E42809">
            <w:pPr>
              <w:pStyle w:val="TableParagraph"/>
              <w:ind w:left="64"/>
              <w:rPr>
                <w:sz w:val="20"/>
                <w:lang w:val="sk-SK"/>
              </w:rPr>
            </w:pPr>
            <w:r w:rsidRPr="004D2EEC">
              <w:rPr>
                <w:sz w:val="20"/>
                <w:lang w:val="sk-SK"/>
              </w:rPr>
              <w:t>body : 240</w:t>
            </w:r>
          </w:p>
        </w:tc>
      </w:tr>
      <w:tr w:rsidR="006E10B1" w:rsidRPr="004D2EEC" w:rsidTr="006E10B1">
        <w:trPr>
          <w:trHeight w:hRule="exact" w:val="1850"/>
        </w:trPr>
        <w:tc>
          <w:tcPr>
            <w:tcW w:w="9926" w:type="dxa"/>
            <w:gridSpan w:val="2"/>
          </w:tcPr>
          <w:p w:rsidR="006E10B1" w:rsidRPr="004D2EEC" w:rsidRDefault="006E10B1" w:rsidP="00E42809">
            <w:pPr>
              <w:pStyle w:val="TableParagraph"/>
              <w:tabs>
                <w:tab w:val="right" w:pos="8818"/>
              </w:tabs>
              <w:spacing w:before="219"/>
              <w:rPr>
                <w:sz w:val="20"/>
                <w:lang w:val="sk-SK"/>
              </w:rPr>
            </w:pPr>
            <w:r w:rsidRPr="004D2EEC">
              <w:rPr>
                <w:sz w:val="20"/>
                <w:lang w:val="sk-SK"/>
              </w:rPr>
              <w:t>A1.6 – VŠ</w:t>
            </w:r>
            <w:r w:rsidRPr="004D2EEC">
              <w:rPr>
                <w:sz w:val="20"/>
                <w:lang w:val="sk-SK"/>
              </w:rPr>
              <w:tab/>
              <w:t>160</w:t>
            </w:r>
          </w:p>
          <w:p w:rsidR="006E10B1" w:rsidRPr="004D2EEC" w:rsidRDefault="006E10B1" w:rsidP="00E42809">
            <w:pPr>
              <w:pStyle w:val="TableParagraph"/>
              <w:tabs>
                <w:tab w:val="right" w:pos="8830"/>
              </w:tabs>
              <w:spacing w:before="230"/>
              <w:rPr>
                <w:sz w:val="20"/>
                <w:lang w:val="sk-SK"/>
              </w:rPr>
            </w:pPr>
            <w:r w:rsidRPr="004D2EEC">
              <w:rPr>
                <w:sz w:val="20"/>
                <w:lang w:val="sk-SK"/>
              </w:rPr>
              <w:t>A3.6 – odborná prax nad</w:t>
            </w:r>
            <w:r w:rsidRPr="004D2EEC">
              <w:rPr>
                <w:spacing w:val="1"/>
                <w:sz w:val="20"/>
                <w:lang w:val="sk-SK"/>
              </w:rPr>
              <w:t xml:space="preserve"> </w:t>
            </w:r>
            <w:r w:rsidRPr="004D2EEC">
              <w:rPr>
                <w:sz w:val="20"/>
                <w:lang w:val="sk-SK"/>
              </w:rPr>
              <w:t>9 rokov</w:t>
            </w:r>
            <w:r w:rsidRPr="004D2EEC">
              <w:rPr>
                <w:sz w:val="20"/>
                <w:lang w:val="sk-SK"/>
              </w:rPr>
              <w:tab/>
              <w:t>80</w:t>
            </w:r>
          </w:p>
        </w:tc>
      </w:tr>
      <w:tr w:rsidR="006E10B1" w:rsidRPr="004D2EEC" w:rsidTr="006E10B1">
        <w:trPr>
          <w:trHeight w:hRule="exact" w:val="929"/>
        </w:trPr>
        <w:tc>
          <w:tcPr>
            <w:tcW w:w="8083" w:type="dxa"/>
          </w:tcPr>
          <w:p w:rsidR="006E10B1" w:rsidRPr="004D2EEC" w:rsidRDefault="006E10B1" w:rsidP="00E42809">
            <w:pPr>
              <w:pStyle w:val="TableParagraph"/>
              <w:ind w:left="319" w:right="1489" w:hanging="252"/>
              <w:rPr>
                <w:sz w:val="20"/>
                <w:lang w:val="sk-SK"/>
              </w:rPr>
            </w:pPr>
            <w:r w:rsidRPr="004D2EEC">
              <w:rPr>
                <w:sz w:val="20"/>
                <w:lang w:val="sk-SK"/>
              </w:rPr>
              <w:t xml:space="preserve">B. ZLOŽITOSŤ PRÁCE </w:t>
            </w:r>
            <w:r w:rsidR="00A15167" w:rsidRPr="00A15167">
              <w:rPr>
                <w:sz w:val="20"/>
                <w:szCs w:val="20"/>
              </w:rPr>
              <w:t xml:space="preserve">/ </w:t>
            </w:r>
            <w:proofErr w:type="spellStart"/>
            <w:r w:rsidR="00A15167" w:rsidRPr="00A15167">
              <w:rPr>
                <w:sz w:val="20"/>
                <w:szCs w:val="20"/>
              </w:rPr>
              <w:t>zložitosť</w:t>
            </w:r>
            <w:proofErr w:type="spellEnd"/>
            <w:r w:rsidR="00A15167" w:rsidRPr="00A15167">
              <w:rPr>
                <w:sz w:val="20"/>
                <w:szCs w:val="20"/>
              </w:rPr>
              <w:t xml:space="preserve"> </w:t>
            </w:r>
            <w:proofErr w:type="spellStart"/>
            <w:r w:rsidR="00A15167" w:rsidRPr="00A15167">
              <w:rPr>
                <w:sz w:val="20"/>
                <w:szCs w:val="20"/>
              </w:rPr>
              <w:t>pracovnej</w:t>
            </w:r>
            <w:proofErr w:type="spellEnd"/>
            <w:r w:rsidR="00A15167" w:rsidRPr="00A15167">
              <w:rPr>
                <w:sz w:val="20"/>
                <w:szCs w:val="20"/>
              </w:rPr>
              <w:t xml:space="preserve"> </w:t>
            </w:r>
            <w:proofErr w:type="spellStart"/>
            <w:r w:rsidR="00A15167" w:rsidRPr="00A15167">
              <w:rPr>
                <w:sz w:val="20"/>
                <w:szCs w:val="20"/>
              </w:rPr>
              <w:t>činnosti</w:t>
            </w:r>
            <w:proofErr w:type="spellEnd"/>
            <w:r w:rsidR="00A15167" w:rsidRPr="00A15167">
              <w:rPr>
                <w:sz w:val="20"/>
                <w:szCs w:val="20"/>
              </w:rPr>
              <w:t xml:space="preserve">, </w:t>
            </w:r>
            <w:proofErr w:type="spellStart"/>
            <w:r w:rsidR="00A15167" w:rsidRPr="00A15167">
              <w:rPr>
                <w:sz w:val="20"/>
                <w:szCs w:val="20"/>
              </w:rPr>
              <w:t>zložitosť</w:t>
            </w:r>
            <w:proofErr w:type="spellEnd"/>
            <w:r w:rsidR="00A15167" w:rsidRPr="00A15167">
              <w:rPr>
                <w:sz w:val="20"/>
                <w:szCs w:val="20"/>
              </w:rPr>
              <w:t xml:space="preserve"> </w:t>
            </w:r>
            <w:proofErr w:type="spellStart"/>
            <w:r w:rsidR="00A15167" w:rsidRPr="00A15167">
              <w:rPr>
                <w:sz w:val="20"/>
                <w:szCs w:val="20"/>
              </w:rPr>
              <w:t>zaradenia</w:t>
            </w:r>
            <w:proofErr w:type="spellEnd"/>
            <w:r w:rsidR="00A15167" w:rsidRPr="00A15167">
              <w:rPr>
                <w:sz w:val="20"/>
                <w:szCs w:val="20"/>
              </w:rPr>
              <w:t xml:space="preserve">, </w:t>
            </w:r>
            <w:proofErr w:type="spellStart"/>
            <w:r w:rsidR="00A15167" w:rsidRPr="00A15167">
              <w:rPr>
                <w:sz w:val="20"/>
                <w:szCs w:val="20"/>
              </w:rPr>
              <w:t>zložitosť</w:t>
            </w:r>
            <w:proofErr w:type="spellEnd"/>
            <w:r w:rsidR="00A15167" w:rsidRPr="00A15167">
              <w:rPr>
                <w:sz w:val="20"/>
                <w:szCs w:val="20"/>
              </w:rPr>
              <w:t xml:space="preserve"> </w:t>
            </w:r>
            <w:proofErr w:type="spellStart"/>
            <w:r w:rsidR="00A15167" w:rsidRPr="00A15167">
              <w:rPr>
                <w:sz w:val="20"/>
                <w:szCs w:val="20"/>
              </w:rPr>
              <w:t>techniky</w:t>
            </w:r>
            <w:proofErr w:type="spellEnd"/>
            <w:r w:rsidR="00A15167" w:rsidRPr="00A15167">
              <w:rPr>
                <w:sz w:val="20"/>
                <w:szCs w:val="20"/>
              </w:rPr>
              <w:t xml:space="preserve"> </w:t>
            </w:r>
            <w:proofErr w:type="spellStart"/>
            <w:r w:rsidR="00A15167" w:rsidRPr="00A15167">
              <w:rPr>
                <w:sz w:val="20"/>
                <w:szCs w:val="20"/>
              </w:rPr>
              <w:t>vlastnej</w:t>
            </w:r>
            <w:proofErr w:type="spellEnd"/>
            <w:r w:rsidR="00A15167" w:rsidRPr="00A15167">
              <w:rPr>
                <w:sz w:val="20"/>
                <w:szCs w:val="20"/>
              </w:rPr>
              <w:t xml:space="preserve"> </w:t>
            </w:r>
            <w:proofErr w:type="spellStart"/>
            <w:r w:rsidR="00A15167" w:rsidRPr="00A15167">
              <w:rPr>
                <w:sz w:val="20"/>
                <w:szCs w:val="20"/>
              </w:rPr>
              <w:t>činnosti</w:t>
            </w:r>
            <w:proofErr w:type="spellEnd"/>
            <w:r w:rsidR="00A15167" w:rsidRPr="00A15167">
              <w:rPr>
                <w:sz w:val="20"/>
                <w:szCs w:val="20"/>
              </w:rPr>
              <w:t xml:space="preserve">, </w:t>
            </w:r>
            <w:proofErr w:type="spellStart"/>
            <w:r w:rsidR="00A15167" w:rsidRPr="00A15167">
              <w:rPr>
                <w:sz w:val="20"/>
                <w:szCs w:val="20"/>
              </w:rPr>
              <w:t>zložitosť</w:t>
            </w:r>
            <w:proofErr w:type="spellEnd"/>
            <w:r w:rsidR="00A15167" w:rsidRPr="00A15167">
              <w:rPr>
                <w:sz w:val="20"/>
                <w:szCs w:val="20"/>
              </w:rPr>
              <w:t xml:space="preserve"> </w:t>
            </w:r>
            <w:proofErr w:type="spellStart"/>
            <w:r w:rsidR="00A15167" w:rsidRPr="00A15167">
              <w:rPr>
                <w:sz w:val="20"/>
                <w:szCs w:val="20"/>
              </w:rPr>
              <w:t>pracovných</w:t>
            </w:r>
            <w:proofErr w:type="spellEnd"/>
            <w:r w:rsidR="00A15167" w:rsidRPr="00A15167">
              <w:rPr>
                <w:sz w:val="20"/>
                <w:szCs w:val="20"/>
              </w:rPr>
              <w:t xml:space="preserve"> </w:t>
            </w:r>
            <w:proofErr w:type="spellStart"/>
            <w:r w:rsidR="00A15167" w:rsidRPr="00A15167">
              <w:rPr>
                <w:sz w:val="20"/>
                <w:szCs w:val="20"/>
              </w:rPr>
              <w:t>vzťahov</w:t>
            </w:r>
            <w:proofErr w:type="spellEnd"/>
            <w:r w:rsidR="00A15167" w:rsidRPr="00A15167">
              <w:rPr>
                <w:sz w:val="20"/>
                <w:szCs w:val="20"/>
              </w:rPr>
              <w:t xml:space="preserve"> /</w:t>
            </w:r>
          </w:p>
        </w:tc>
        <w:tc>
          <w:tcPr>
            <w:tcW w:w="1843" w:type="dxa"/>
          </w:tcPr>
          <w:p w:rsidR="006E10B1" w:rsidRPr="004D2EEC" w:rsidRDefault="006E10B1" w:rsidP="00E42809">
            <w:pPr>
              <w:pStyle w:val="TableParagraph"/>
              <w:spacing w:before="1"/>
              <w:ind w:left="0"/>
              <w:rPr>
                <w:sz w:val="19"/>
                <w:lang w:val="sk-SK"/>
              </w:rPr>
            </w:pPr>
          </w:p>
          <w:p w:rsidR="006E10B1" w:rsidRPr="004D2EEC" w:rsidRDefault="006E10B1" w:rsidP="00E42809">
            <w:pPr>
              <w:pStyle w:val="TableParagraph"/>
              <w:ind w:left="64"/>
              <w:rPr>
                <w:sz w:val="20"/>
                <w:lang w:val="sk-SK"/>
              </w:rPr>
            </w:pPr>
            <w:r w:rsidRPr="004D2EEC">
              <w:rPr>
                <w:sz w:val="20"/>
                <w:lang w:val="sk-SK"/>
              </w:rPr>
              <w:t>body : 230</w:t>
            </w:r>
          </w:p>
        </w:tc>
      </w:tr>
      <w:tr w:rsidR="006E10B1" w:rsidRPr="004D2EEC" w:rsidTr="006E10B1">
        <w:trPr>
          <w:trHeight w:hRule="exact" w:val="2539"/>
        </w:trPr>
        <w:tc>
          <w:tcPr>
            <w:tcW w:w="9926" w:type="dxa"/>
            <w:gridSpan w:val="2"/>
          </w:tcPr>
          <w:p w:rsidR="006E10B1" w:rsidRPr="004D2EEC" w:rsidRDefault="006E10B1" w:rsidP="00E42809">
            <w:pPr>
              <w:pStyle w:val="TableParagraph"/>
              <w:spacing w:before="1"/>
              <w:ind w:left="0"/>
              <w:rPr>
                <w:sz w:val="19"/>
                <w:lang w:val="sk-SK"/>
              </w:rPr>
            </w:pPr>
          </w:p>
          <w:p w:rsidR="006E10B1" w:rsidRPr="004D2EEC" w:rsidRDefault="006E10B1" w:rsidP="00E42809">
            <w:pPr>
              <w:pStyle w:val="TableParagraph"/>
              <w:rPr>
                <w:sz w:val="20"/>
                <w:lang w:val="sk-SK"/>
              </w:rPr>
            </w:pPr>
            <w:r w:rsidRPr="004D2EEC">
              <w:rPr>
                <w:sz w:val="20"/>
                <w:lang w:val="sk-SK"/>
              </w:rPr>
              <w:t>B1 I.6/II.4 – systémová, samostatná a špecificky zložitá koncepčná a analyticko-syntetická práca</w:t>
            </w:r>
          </w:p>
          <w:p w:rsidR="006E10B1" w:rsidRPr="004D2EEC" w:rsidRDefault="006E10B1" w:rsidP="00E42809">
            <w:pPr>
              <w:pStyle w:val="TableParagraph"/>
              <w:tabs>
                <w:tab w:val="left" w:pos="9067"/>
              </w:tabs>
              <w:ind w:left="1020"/>
              <w:rPr>
                <w:sz w:val="20"/>
                <w:lang w:val="sk-SK"/>
              </w:rPr>
            </w:pPr>
            <w:r w:rsidRPr="004D2EEC">
              <w:rPr>
                <w:sz w:val="20"/>
                <w:lang w:val="sk-SK"/>
              </w:rPr>
              <w:t>s vysokými nárokmi na myslenie, práca s novými,</w:t>
            </w:r>
            <w:r w:rsidRPr="004D2EEC">
              <w:rPr>
                <w:spacing w:val="-26"/>
                <w:sz w:val="20"/>
                <w:lang w:val="sk-SK"/>
              </w:rPr>
              <w:t xml:space="preserve"> </w:t>
            </w:r>
            <w:r w:rsidRPr="004D2EEC">
              <w:rPr>
                <w:sz w:val="20"/>
                <w:lang w:val="sk-SK"/>
              </w:rPr>
              <w:t>neúplnými</w:t>
            </w:r>
            <w:r w:rsidRPr="004D2EEC">
              <w:rPr>
                <w:spacing w:val="-4"/>
                <w:sz w:val="20"/>
                <w:lang w:val="sk-SK"/>
              </w:rPr>
              <w:t xml:space="preserve"> </w:t>
            </w:r>
            <w:r w:rsidRPr="004D2EEC">
              <w:rPr>
                <w:sz w:val="20"/>
                <w:lang w:val="sk-SK"/>
              </w:rPr>
              <w:t>informáciami</w:t>
            </w:r>
            <w:r w:rsidRPr="004D2EEC">
              <w:rPr>
                <w:sz w:val="20"/>
                <w:lang w:val="sk-SK"/>
              </w:rPr>
              <w:tab/>
              <w:t>160</w:t>
            </w:r>
          </w:p>
          <w:p w:rsidR="006E10B1" w:rsidRPr="004D2EEC" w:rsidRDefault="006E10B1" w:rsidP="00E42809">
            <w:pPr>
              <w:pStyle w:val="TableParagraph"/>
              <w:tabs>
                <w:tab w:val="left" w:pos="803"/>
                <w:tab w:val="left" w:pos="9062"/>
              </w:tabs>
              <w:spacing w:before="230"/>
              <w:rPr>
                <w:sz w:val="20"/>
                <w:lang w:val="sk-SK"/>
              </w:rPr>
            </w:pPr>
            <w:r w:rsidRPr="004D2EEC">
              <w:rPr>
                <w:sz w:val="20"/>
                <w:lang w:val="sk-SK"/>
              </w:rPr>
              <w:t>B2.3</w:t>
            </w:r>
            <w:r w:rsidRPr="004D2EEC">
              <w:rPr>
                <w:sz w:val="20"/>
                <w:lang w:val="sk-SK"/>
              </w:rPr>
              <w:tab/>
              <w:t>-  vysoko zložitá technika</w:t>
            </w:r>
            <w:r w:rsidRPr="004D2EEC">
              <w:rPr>
                <w:spacing w:val="-19"/>
                <w:sz w:val="20"/>
                <w:lang w:val="sk-SK"/>
              </w:rPr>
              <w:t xml:space="preserve"> </w:t>
            </w:r>
            <w:r w:rsidRPr="004D2EEC">
              <w:rPr>
                <w:sz w:val="20"/>
                <w:lang w:val="sk-SK"/>
              </w:rPr>
              <w:t>vlastnej</w:t>
            </w:r>
            <w:r w:rsidRPr="004D2EEC">
              <w:rPr>
                <w:spacing w:val="-2"/>
                <w:sz w:val="20"/>
                <w:lang w:val="sk-SK"/>
              </w:rPr>
              <w:t xml:space="preserve"> </w:t>
            </w:r>
            <w:r w:rsidRPr="004D2EEC">
              <w:rPr>
                <w:sz w:val="20"/>
                <w:lang w:val="sk-SK"/>
              </w:rPr>
              <w:t>činnosti</w:t>
            </w:r>
            <w:r w:rsidRPr="004D2EEC">
              <w:rPr>
                <w:sz w:val="20"/>
                <w:lang w:val="sk-SK"/>
              </w:rPr>
              <w:tab/>
            </w:r>
            <w:r>
              <w:rPr>
                <w:sz w:val="20"/>
                <w:lang w:val="sk-SK"/>
              </w:rPr>
              <w:t xml:space="preserve">  </w:t>
            </w:r>
            <w:r w:rsidRPr="004D2EEC">
              <w:rPr>
                <w:sz w:val="20"/>
                <w:lang w:val="sk-SK"/>
              </w:rPr>
              <w:t>20</w:t>
            </w:r>
          </w:p>
          <w:p w:rsidR="006E10B1" w:rsidRPr="004D2EEC" w:rsidRDefault="006E10B1" w:rsidP="00E42809">
            <w:pPr>
              <w:pStyle w:val="TableParagraph"/>
              <w:tabs>
                <w:tab w:val="left" w:pos="803"/>
                <w:tab w:val="left" w:pos="9067"/>
              </w:tabs>
              <w:spacing w:before="228"/>
              <w:rPr>
                <w:sz w:val="20"/>
                <w:lang w:val="sk-SK"/>
              </w:rPr>
            </w:pPr>
            <w:r w:rsidRPr="004D2EEC">
              <w:rPr>
                <w:sz w:val="20"/>
                <w:lang w:val="sk-SK"/>
              </w:rPr>
              <w:t>B3.5</w:t>
            </w:r>
            <w:r w:rsidRPr="004D2EEC">
              <w:rPr>
                <w:sz w:val="20"/>
                <w:lang w:val="sk-SK"/>
              </w:rPr>
              <w:tab/>
              <w:t>-</w:t>
            </w:r>
            <w:r w:rsidRPr="004D2EEC">
              <w:rPr>
                <w:spacing w:val="-5"/>
                <w:sz w:val="20"/>
                <w:lang w:val="sk-SK"/>
              </w:rPr>
              <w:t xml:space="preserve"> </w:t>
            </w:r>
            <w:r w:rsidRPr="004D2EEC">
              <w:rPr>
                <w:sz w:val="20"/>
                <w:lang w:val="sk-SK"/>
              </w:rPr>
              <w:t>práce</w:t>
            </w:r>
            <w:r w:rsidRPr="004D2EEC">
              <w:rPr>
                <w:spacing w:val="-5"/>
                <w:sz w:val="20"/>
                <w:lang w:val="sk-SK"/>
              </w:rPr>
              <w:t xml:space="preserve"> </w:t>
            </w:r>
            <w:r w:rsidRPr="004D2EEC">
              <w:rPr>
                <w:sz w:val="20"/>
                <w:lang w:val="sk-SK"/>
              </w:rPr>
              <w:t>s</w:t>
            </w:r>
            <w:r w:rsidRPr="004D2EEC">
              <w:rPr>
                <w:spacing w:val="-4"/>
                <w:sz w:val="20"/>
                <w:lang w:val="sk-SK"/>
              </w:rPr>
              <w:t xml:space="preserve"> </w:t>
            </w:r>
            <w:r w:rsidRPr="004D2EEC">
              <w:rPr>
                <w:sz w:val="20"/>
                <w:lang w:val="sk-SK"/>
              </w:rPr>
              <w:t>riešením</w:t>
            </w:r>
            <w:r w:rsidRPr="004D2EEC">
              <w:rPr>
                <w:spacing w:val="-7"/>
                <w:sz w:val="20"/>
                <w:lang w:val="sk-SK"/>
              </w:rPr>
              <w:t xml:space="preserve"> </w:t>
            </w:r>
            <w:r w:rsidRPr="004D2EEC">
              <w:rPr>
                <w:sz w:val="20"/>
                <w:lang w:val="sk-SK"/>
              </w:rPr>
              <w:t>rôznorodých</w:t>
            </w:r>
            <w:r w:rsidRPr="004D2EEC">
              <w:rPr>
                <w:spacing w:val="-4"/>
                <w:sz w:val="20"/>
                <w:lang w:val="sk-SK"/>
              </w:rPr>
              <w:t xml:space="preserve"> </w:t>
            </w:r>
            <w:r w:rsidRPr="004D2EEC">
              <w:rPr>
                <w:sz w:val="20"/>
                <w:lang w:val="sk-SK"/>
              </w:rPr>
              <w:t>a</w:t>
            </w:r>
            <w:r w:rsidRPr="004D2EEC">
              <w:rPr>
                <w:spacing w:val="-3"/>
                <w:sz w:val="20"/>
                <w:lang w:val="sk-SK"/>
              </w:rPr>
              <w:t xml:space="preserve"> </w:t>
            </w:r>
            <w:r w:rsidRPr="004D2EEC">
              <w:rPr>
                <w:sz w:val="20"/>
                <w:lang w:val="sk-SK"/>
              </w:rPr>
              <w:t>komplikovaných</w:t>
            </w:r>
            <w:r w:rsidRPr="004D2EEC">
              <w:rPr>
                <w:spacing w:val="-4"/>
                <w:sz w:val="20"/>
                <w:lang w:val="sk-SK"/>
              </w:rPr>
              <w:t xml:space="preserve"> </w:t>
            </w:r>
            <w:r w:rsidRPr="004D2EEC">
              <w:rPr>
                <w:sz w:val="20"/>
                <w:lang w:val="sk-SK"/>
              </w:rPr>
              <w:t>súborov</w:t>
            </w:r>
            <w:r w:rsidRPr="004D2EEC">
              <w:rPr>
                <w:spacing w:val="-4"/>
                <w:sz w:val="20"/>
                <w:lang w:val="sk-SK"/>
              </w:rPr>
              <w:t xml:space="preserve"> </w:t>
            </w:r>
            <w:r w:rsidRPr="004D2EEC">
              <w:rPr>
                <w:sz w:val="20"/>
                <w:lang w:val="sk-SK"/>
              </w:rPr>
              <w:t>na</w:t>
            </w:r>
            <w:r w:rsidRPr="004D2EEC">
              <w:rPr>
                <w:spacing w:val="-3"/>
                <w:sz w:val="20"/>
                <w:lang w:val="sk-SK"/>
              </w:rPr>
              <w:t xml:space="preserve"> </w:t>
            </w:r>
            <w:r w:rsidRPr="004D2EEC">
              <w:rPr>
                <w:sz w:val="20"/>
                <w:lang w:val="sk-SK"/>
              </w:rPr>
              <w:t>celoštátnej</w:t>
            </w:r>
            <w:r w:rsidRPr="004D2EEC">
              <w:rPr>
                <w:spacing w:val="-1"/>
                <w:sz w:val="20"/>
                <w:lang w:val="sk-SK"/>
              </w:rPr>
              <w:t xml:space="preserve"> </w:t>
            </w:r>
            <w:r w:rsidRPr="004D2EEC">
              <w:rPr>
                <w:sz w:val="20"/>
                <w:lang w:val="sk-SK"/>
              </w:rPr>
              <w:t>i</w:t>
            </w:r>
            <w:r w:rsidRPr="004D2EEC">
              <w:rPr>
                <w:spacing w:val="-3"/>
                <w:sz w:val="20"/>
                <w:lang w:val="sk-SK"/>
              </w:rPr>
              <w:t xml:space="preserve"> </w:t>
            </w:r>
            <w:r w:rsidRPr="004D2EEC">
              <w:rPr>
                <w:sz w:val="20"/>
                <w:lang w:val="sk-SK"/>
              </w:rPr>
              <w:t>medzinárodnej</w:t>
            </w:r>
            <w:r w:rsidRPr="004D2EEC">
              <w:rPr>
                <w:spacing w:val="-1"/>
                <w:sz w:val="20"/>
                <w:lang w:val="sk-SK"/>
              </w:rPr>
              <w:t xml:space="preserve"> </w:t>
            </w:r>
            <w:r w:rsidRPr="004D2EEC">
              <w:rPr>
                <w:sz w:val="20"/>
                <w:lang w:val="sk-SK"/>
              </w:rPr>
              <w:t>úrovni</w:t>
            </w:r>
            <w:r w:rsidRPr="004D2EEC">
              <w:rPr>
                <w:sz w:val="20"/>
                <w:lang w:val="sk-SK"/>
              </w:rPr>
              <w:tab/>
            </w:r>
            <w:r>
              <w:rPr>
                <w:sz w:val="20"/>
                <w:lang w:val="sk-SK"/>
              </w:rPr>
              <w:t xml:space="preserve">  </w:t>
            </w:r>
            <w:r w:rsidRPr="004D2EEC">
              <w:rPr>
                <w:sz w:val="20"/>
                <w:lang w:val="sk-SK"/>
              </w:rPr>
              <w:t>50</w:t>
            </w:r>
          </w:p>
        </w:tc>
      </w:tr>
      <w:tr w:rsidR="006E10B1" w:rsidRPr="004D2EEC" w:rsidTr="006E10B1">
        <w:trPr>
          <w:trHeight w:hRule="exact" w:val="701"/>
        </w:trPr>
        <w:tc>
          <w:tcPr>
            <w:tcW w:w="8083" w:type="dxa"/>
          </w:tcPr>
          <w:p w:rsidR="0066402D" w:rsidRPr="004D2EEC" w:rsidRDefault="006E10B1" w:rsidP="0066402D">
            <w:pPr>
              <w:pStyle w:val="TableParagraph"/>
              <w:spacing w:line="221" w:lineRule="exact"/>
              <w:rPr>
                <w:sz w:val="20"/>
                <w:lang w:val="sk-SK"/>
              </w:rPr>
            </w:pPr>
            <w:r w:rsidRPr="004D2EEC">
              <w:rPr>
                <w:sz w:val="20"/>
                <w:lang w:val="sk-SK"/>
              </w:rPr>
              <w:t xml:space="preserve">C.  ZODPOVEDNOSŤ </w:t>
            </w:r>
          </w:p>
          <w:p w:rsidR="006E10B1" w:rsidRPr="004D2EEC" w:rsidRDefault="006E10B1" w:rsidP="00E42809">
            <w:pPr>
              <w:pStyle w:val="TableParagraph"/>
              <w:ind w:left="369" w:right="1489"/>
              <w:rPr>
                <w:sz w:val="20"/>
                <w:lang w:val="sk-SK"/>
              </w:rPr>
            </w:pPr>
          </w:p>
        </w:tc>
        <w:tc>
          <w:tcPr>
            <w:tcW w:w="1843" w:type="dxa"/>
          </w:tcPr>
          <w:p w:rsidR="006E10B1" w:rsidRPr="004D2EEC" w:rsidRDefault="006E10B1" w:rsidP="00E42809">
            <w:pPr>
              <w:pStyle w:val="TableParagraph"/>
              <w:spacing w:before="1"/>
              <w:ind w:left="0"/>
              <w:rPr>
                <w:sz w:val="19"/>
                <w:lang w:val="sk-SK"/>
              </w:rPr>
            </w:pPr>
          </w:p>
          <w:p w:rsidR="006E10B1" w:rsidRPr="004D2EEC" w:rsidRDefault="006E10B1" w:rsidP="00E42809">
            <w:pPr>
              <w:pStyle w:val="TableParagraph"/>
              <w:ind w:left="64"/>
              <w:rPr>
                <w:sz w:val="20"/>
                <w:lang w:val="sk-SK"/>
              </w:rPr>
            </w:pPr>
            <w:r w:rsidRPr="004D2EEC">
              <w:rPr>
                <w:sz w:val="20"/>
                <w:lang w:val="sk-SK"/>
              </w:rPr>
              <w:t>body : 135</w:t>
            </w:r>
          </w:p>
        </w:tc>
      </w:tr>
      <w:tr w:rsidR="006E10B1" w:rsidRPr="004D2EEC" w:rsidTr="006E10B1">
        <w:trPr>
          <w:trHeight w:hRule="exact" w:val="2770"/>
        </w:trPr>
        <w:tc>
          <w:tcPr>
            <w:tcW w:w="9926" w:type="dxa"/>
            <w:gridSpan w:val="2"/>
          </w:tcPr>
          <w:p w:rsidR="006E10B1" w:rsidRPr="004D2EEC" w:rsidRDefault="006E10B1" w:rsidP="005A22F4">
            <w:pPr>
              <w:pStyle w:val="TableParagraph"/>
              <w:tabs>
                <w:tab w:val="right" w:pos="8845"/>
              </w:tabs>
              <w:spacing w:before="219"/>
              <w:rPr>
                <w:sz w:val="20"/>
                <w:lang w:val="sk-SK"/>
              </w:rPr>
            </w:pPr>
            <w:r w:rsidRPr="004D2EEC">
              <w:rPr>
                <w:sz w:val="20"/>
                <w:lang w:val="sk-SK"/>
              </w:rPr>
              <w:t>C1.5  zodpovednosť za  špecializovanú prácu s</w:t>
            </w:r>
            <w:r w:rsidRPr="004D2EEC">
              <w:rPr>
                <w:spacing w:val="-4"/>
                <w:sz w:val="20"/>
                <w:lang w:val="sk-SK"/>
              </w:rPr>
              <w:t xml:space="preserve"> </w:t>
            </w:r>
            <w:r w:rsidRPr="004D2EEC">
              <w:rPr>
                <w:sz w:val="20"/>
                <w:lang w:val="sk-SK"/>
              </w:rPr>
              <w:t>celoštátnym do</w:t>
            </w:r>
            <w:r w:rsidR="005A22F4">
              <w:rPr>
                <w:sz w:val="20"/>
                <w:lang w:val="sk-SK"/>
              </w:rPr>
              <w:t>sahom</w:t>
            </w:r>
            <w:r w:rsidRPr="004D2EEC">
              <w:rPr>
                <w:sz w:val="20"/>
                <w:lang w:val="sk-SK"/>
              </w:rPr>
              <w:tab/>
              <w:t>135</w:t>
            </w:r>
          </w:p>
        </w:tc>
      </w:tr>
      <w:tr w:rsidR="006E10B1" w:rsidRPr="004D2EEC" w:rsidTr="006E10B1">
        <w:trPr>
          <w:trHeight w:hRule="exact" w:val="470"/>
        </w:trPr>
        <w:tc>
          <w:tcPr>
            <w:tcW w:w="8083" w:type="dxa"/>
          </w:tcPr>
          <w:p w:rsidR="006E10B1" w:rsidRPr="004D2EEC" w:rsidRDefault="006E10B1" w:rsidP="0066402D">
            <w:pPr>
              <w:pStyle w:val="TableParagraph"/>
              <w:spacing w:line="219" w:lineRule="exact"/>
              <w:rPr>
                <w:sz w:val="20"/>
                <w:lang w:val="sk-SK"/>
              </w:rPr>
            </w:pPr>
            <w:r w:rsidRPr="004D2EEC">
              <w:rPr>
                <w:sz w:val="20"/>
                <w:lang w:val="sk-SK"/>
              </w:rPr>
              <w:t xml:space="preserve">D. ZÁŤAŽ </w:t>
            </w:r>
          </w:p>
        </w:tc>
        <w:tc>
          <w:tcPr>
            <w:tcW w:w="1843" w:type="dxa"/>
          </w:tcPr>
          <w:p w:rsidR="006E10B1" w:rsidRPr="004D2EEC" w:rsidRDefault="006E10B1" w:rsidP="00E42809">
            <w:pPr>
              <w:pStyle w:val="TableParagraph"/>
              <w:spacing w:before="1"/>
              <w:ind w:left="0"/>
              <w:rPr>
                <w:sz w:val="19"/>
                <w:lang w:val="sk-SK"/>
              </w:rPr>
            </w:pPr>
          </w:p>
          <w:p w:rsidR="006E10B1" w:rsidRPr="004D2EEC" w:rsidRDefault="006E10B1" w:rsidP="00AF00DA">
            <w:pPr>
              <w:pStyle w:val="TableParagraph"/>
              <w:ind w:left="64"/>
              <w:rPr>
                <w:sz w:val="20"/>
                <w:lang w:val="sk-SK"/>
              </w:rPr>
            </w:pPr>
            <w:r w:rsidRPr="004D2EEC">
              <w:rPr>
                <w:sz w:val="20"/>
                <w:lang w:val="sk-SK"/>
              </w:rPr>
              <w:t xml:space="preserve">body : </w:t>
            </w:r>
            <w:r w:rsidR="00AF00DA">
              <w:rPr>
                <w:sz w:val="20"/>
                <w:lang w:val="sk-SK"/>
              </w:rPr>
              <w:t>92</w:t>
            </w:r>
          </w:p>
        </w:tc>
      </w:tr>
      <w:tr w:rsidR="006E10B1" w:rsidRPr="004D2EEC" w:rsidTr="006E10B1">
        <w:trPr>
          <w:trHeight w:hRule="exact" w:val="2309"/>
        </w:trPr>
        <w:tc>
          <w:tcPr>
            <w:tcW w:w="9926" w:type="dxa"/>
            <w:gridSpan w:val="2"/>
          </w:tcPr>
          <w:p w:rsidR="006E10B1" w:rsidRPr="004D2EEC" w:rsidRDefault="006E10B1" w:rsidP="00E42809">
            <w:pPr>
              <w:pStyle w:val="TableParagraph"/>
              <w:tabs>
                <w:tab w:val="left" w:pos="8555"/>
              </w:tabs>
              <w:spacing w:before="219"/>
              <w:rPr>
                <w:sz w:val="20"/>
                <w:lang w:val="sk-SK"/>
              </w:rPr>
            </w:pPr>
            <w:r w:rsidRPr="004D2EEC">
              <w:rPr>
                <w:sz w:val="20"/>
                <w:lang w:val="sk-SK"/>
              </w:rPr>
              <w:t>D1 I.1/II.2 – bežná fyzická námaha prevažne práca</w:t>
            </w:r>
            <w:r w:rsidRPr="004D2EEC">
              <w:rPr>
                <w:spacing w:val="-22"/>
                <w:sz w:val="20"/>
                <w:lang w:val="sk-SK"/>
              </w:rPr>
              <w:t xml:space="preserve"> </w:t>
            </w:r>
            <w:r w:rsidRPr="004D2EEC">
              <w:rPr>
                <w:sz w:val="20"/>
                <w:lang w:val="sk-SK"/>
              </w:rPr>
              <w:t>v</w:t>
            </w:r>
            <w:r w:rsidRPr="004D2EEC">
              <w:rPr>
                <w:spacing w:val="-4"/>
                <w:sz w:val="20"/>
                <w:lang w:val="sk-SK"/>
              </w:rPr>
              <w:t xml:space="preserve"> </w:t>
            </w:r>
            <w:r w:rsidRPr="004D2EEC">
              <w:rPr>
                <w:sz w:val="20"/>
                <w:lang w:val="sk-SK"/>
              </w:rPr>
              <w:t>sede</w:t>
            </w:r>
            <w:r w:rsidRPr="004D2EEC">
              <w:rPr>
                <w:sz w:val="20"/>
                <w:lang w:val="sk-SK"/>
              </w:rPr>
              <w:tab/>
            </w:r>
            <w:r>
              <w:rPr>
                <w:sz w:val="20"/>
                <w:lang w:val="sk-SK"/>
              </w:rPr>
              <w:t xml:space="preserve">    </w:t>
            </w:r>
            <w:r w:rsidRPr="004D2EEC">
              <w:rPr>
                <w:sz w:val="20"/>
                <w:lang w:val="sk-SK"/>
              </w:rPr>
              <w:t>7</w:t>
            </w:r>
          </w:p>
          <w:p w:rsidR="006E10B1" w:rsidRPr="004D2EEC" w:rsidRDefault="006E10B1" w:rsidP="00E42809">
            <w:pPr>
              <w:pStyle w:val="TableParagraph"/>
              <w:tabs>
                <w:tab w:val="left" w:pos="8565"/>
              </w:tabs>
              <w:rPr>
                <w:sz w:val="20"/>
                <w:lang w:val="sk-SK"/>
              </w:rPr>
            </w:pPr>
            <w:r w:rsidRPr="004D2EEC">
              <w:rPr>
                <w:sz w:val="20"/>
                <w:lang w:val="sk-SK"/>
              </w:rPr>
              <w:t>D2 A3/B3 – dodržiavanie plánu s vysokým nárokom na pozornosť</w:t>
            </w:r>
            <w:r w:rsidRPr="004D2EEC">
              <w:rPr>
                <w:spacing w:val="-29"/>
                <w:sz w:val="20"/>
                <w:lang w:val="sk-SK"/>
              </w:rPr>
              <w:t xml:space="preserve"> </w:t>
            </w:r>
            <w:r w:rsidRPr="004D2EEC">
              <w:rPr>
                <w:sz w:val="20"/>
                <w:lang w:val="sk-SK"/>
              </w:rPr>
              <w:t>a</w:t>
            </w:r>
            <w:r w:rsidRPr="004D2EEC">
              <w:rPr>
                <w:spacing w:val="-1"/>
                <w:sz w:val="20"/>
                <w:lang w:val="sk-SK"/>
              </w:rPr>
              <w:t xml:space="preserve"> </w:t>
            </w:r>
            <w:r w:rsidRPr="004D2EEC">
              <w:rPr>
                <w:sz w:val="20"/>
                <w:lang w:val="sk-SK"/>
              </w:rPr>
              <w:t>myslenie</w:t>
            </w:r>
            <w:r w:rsidRPr="004D2EEC">
              <w:rPr>
                <w:sz w:val="20"/>
                <w:lang w:val="sk-SK"/>
              </w:rPr>
              <w:tab/>
            </w:r>
            <w:r>
              <w:rPr>
                <w:sz w:val="20"/>
                <w:lang w:val="sk-SK"/>
              </w:rPr>
              <w:t xml:space="preserve">  </w:t>
            </w:r>
            <w:r w:rsidRPr="004D2EEC">
              <w:rPr>
                <w:sz w:val="20"/>
                <w:lang w:val="sk-SK"/>
              </w:rPr>
              <w:t>35</w:t>
            </w:r>
          </w:p>
          <w:p w:rsidR="006E10B1" w:rsidRPr="004D2EEC" w:rsidRDefault="006E10B1" w:rsidP="00E42809">
            <w:pPr>
              <w:pStyle w:val="TableParagraph"/>
              <w:tabs>
                <w:tab w:val="left" w:pos="979"/>
                <w:tab w:val="left" w:pos="8582"/>
              </w:tabs>
              <w:spacing w:line="229" w:lineRule="exact"/>
              <w:rPr>
                <w:sz w:val="20"/>
                <w:lang w:val="sk-SK"/>
              </w:rPr>
            </w:pPr>
            <w:r w:rsidRPr="004D2EEC">
              <w:rPr>
                <w:sz w:val="20"/>
                <w:lang w:val="sk-SK"/>
              </w:rPr>
              <w:t>4a   3/2</w:t>
            </w:r>
            <w:r w:rsidRPr="004D2EEC">
              <w:rPr>
                <w:spacing w:val="-2"/>
                <w:sz w:val="20"/>
                <w:lang w:val="sk-SK"/>
              </w:rPr>
              <w:t xml:space="preserve"> </w:t>
            </w:r>
            <w:r w:rsidRPr="004D2EEC">
              <w:rPr>
                <w:sz w:val="20"/>
                <w:lang w:val="sk-SK"/>
              </w:rPr>
              <w:t>-</w:t>
            </w:r>
            <w:r w:rsidRPr="004D2EEC">
              <w:rPr>
                <w:sz w:val="20"/>
                <w:lang w:val="sk-SK"/>
              </w:rPr>
              <w:tab/>
              <w:t>vysoké riziko</w:t>
            </w:r>
            <w:r w:rsidRPr="004D2EEC">
              <w:rPr>
                <w:spacing w:val="-7"/>
                <w:sz w:val="20"/>
                <w:lang w:val="sk-SK"/>
              </w:rPr>
              <w:t xml:space="preserve"> </w:t>
            </w:r>
            <w:r w:rsidRPr="004D2EEC">
              <w:rPr>
                <w:sz w:val="20"/>
                <w:lang w:val="sk-SK"/>
              </w:rPr>
              <w:t>psychickej</w:t>
            </w:r>
            <w:r w:rsidRPr="004D2EEC">
              <w:rPr>
                <w:spacing w:val="-2"/>
                <w:sz w:val="20"/>
                <w:lang w:val="sk-SK"/>
              </w:rPr>
              <w:t xml:space="preserve"> </w:t>
            </w:r>
            <w:r w:rsidRPr="004D2EEC">
              <w:rPr>
                <w:sz w:val="20"/>
                <w:lang w:val="sk-SK"/>
              </w:rPr>
              <w:t>ujmy</w:t>
            </w:r>
            <w:r w:rsidRPr="004D2EEC">
              <w:rPr>
                <w:sz w:val="20"/>
                <w:lang w:val="sk-SK"/>
              </w:rPr>
              <w:tab/>
            </w:r>
            <w:r>
              <w:rPr>
                <w:sz w:val="20"/>
                <w:lang w:val="sk-SK"/>
              </w:rPr>
              <w:t xml:space="preserve">  </w:t>
            </w:r>
            <w:r w:rsidRPr="004D2EEC">
              <w:rPr>
                <w:sz w:val="20"/>
                <w:lang w:val="sk-SK"/>
              </w:rPr>
              <w:t>20</w:t>
            </w:r>
          </w:p>
          <w:p w:rsidR="006E10B1" w:rsidRPr="004D2EEC" w:rsidRDefault="006E10B1" w:rsidP="00E42809">
            <w:pPr>
              <w:pStyle w:val="TableParagraph"/>
              <w:tabs>
                <w:tab w:val="left" w:pos="1125"/>
                <w:tab w:val="left" w:pos="8671"/>
              </w:tabs>
              <w:spacing w:line="229" w:lineRule="exact"/>
              <w:ind w:left="167"/>
              <w:rPr>
                <w:sz w:val="20"/>
                <w:lang w:val="sk-SK"/>
              </w:rPr>
            </w:pPr>
            <w:r w:rsidRPr="004D2EEC">
              <w:rPr>
                <w:sz w:val="20"/>
                <w:lang w:val="sk-SK"/>
              </w:rPr>
              <w:t>II.4/III.</w:t>
            </w:r>
            <w:r w:rsidR="00AF00DA">
              <w:rPr>
                <w:sz w:val="20"/>
                <w:lang w:val="sk-SK"/>
              </w:rPr>
              <w:t>2</w:t>
            </w:r>
            <w:r w:rsidRPr="004D2EEC">
              <w:rPr>
                <w:sz w:val="20"/>
                <w:lang w:val="sk-SK"/>
              </w:rPr>
              <w:t>-</w:t>
            </w:r>
            <w:r w:rsidRPr="004D2EEC">
              <w:rPr>
                <w:sz w:val="20"/>
                <w:lang w:val="sk-SK"/>
              </w:rPr>
              <w:tab/>
              <w:t>kognitívna a zmyslová záťaž zvýšená vzhľadom na riešenie nových a</w:t>
            </w:r>
            <w:r w:rsidRPr="004D2EEC">
              <w:rPr>
                <w:spacing w:val="-35"/>
                <w:sz w:val="20"/>
                <w:lang w:val="sk-SK"/>
              </w:rPr>
              <w:t xml:space="preserve"> </w:t>
            </w:r>
            <w:r w:rsidRPr="004D2EEC">
              <w:rPr>
                <w:sz w:val="20"/>
                <w:lang w:val="sk-SK"/>
              </w:rPr>
              <w:t>zložitých</w:t>
            </w:r>
            <w:r w:rsidRPr="004D2EEC">
              <w:rPr>
                <w:spacing w:val="-5"/>
                <w:sz w:val="20"/>
                <w:lang w:val="sk-SK"/>
              </w:rPr>
              <w:t xml:space="preserve"> </w:t>
            </w:r>
            <w:r w:rsidRPr="004D2EEC">
              <w:rPr>
                <w:sz w:val="20"/>
                <w:lang w:val="sk-SK"/>
              </w:rPr>
              <w:t>problémov</w:t>
            </w:r>
            <w:r w:rsidRPr="004D2EEC">
              <w:rPr>
                <w:sz w:val="20"/>
                <w:lang w:val="sk-SK"/>
              </w:rPr>
              <w:tab/>
            </w:r>
            <w:r w:rsidR="00AF00DA">
              <w:rPr>
                <w:sz w:val="20"/>
                <w:lang w:val="sk-SK"/>
              </w:rPr>
              <w:t>30</w:t>
            </w:r>
          </w:p>
          <w:p w:rsidR="006E10B1" w:rsidRPr="004D2EEC" w:rsidRDefault="006E10B1" w:rsidP="00E42809">
            <w:pPr>
              <w:pStyle w:val="TableParagraph"/>
              <w:spacing w:before="1"/>
              <w:ind w:left="991"/>
              <w:rPr>
                <w:sz w:val="20"/>
                <w:lang w:val="sk-SK"/>
              </w:rPr>
            </w:pPr>
            <w:r w:rsidRPr="004D2EEC">
              <w:rPr>
                <w:sz w:val="20"/>
                <w:lang w:val="sk-SK"/>
              </w:rPr>
              <w:t>originálnym spôsobom</w:t>
            </w:r>
          </w:p>
        </w:tc>
      </w:tr>
      <w:tr w:rsidR="006E10B1" w:rsidRPr="004D2EEC" w:rsidTr="006E10B1">
        <w:trPr>
          <w:trHeight w:hRule="exact" w:val="612"/>
        </w:trPr>
        <w:tc>
          <w:tcPr>
            <w:tcW w:w="9926" w:type="dxa"/>
            <w:gridSpan w:val="2"/>
          </w:tcPr>
          <w:p w:rsidR="006E10B1" w:rsidRPr="004D2EEC" w:rsidRDefault="006E10B1" w:rsidP="00E42809">
            <w:pPr>
              <w:pStyle w:val="TableParagraph"/>
              <w:spacing w:line="219" w:lineRule="exact"/>
              <w:rPr>
                <w:sz w:val="20"/>
                <w:lang w:val="sk-SK"/>
              </w:rPr>
            </w:pPr>
            <w:r w:rsidRPr="004D2EEC">
              <w:rPr>
                <w:sz w:val="20"/>
                <w:lang w:val="sk-SK"/>
              </w:rPr>
              <w:t>CELKOVÁ  HODNOTA  BODOV :</w:t>
            </w:r>
          </w:p>
          <w:p w:rsidR="006E10B1" w:rsidRPr="004D2EEC" w:rsidRDefault="006E10B1" w:rsidP="00AF00DA">
            <w:pPr>
              <w:pStyle w:val="TableParagraph"/>
              <w:ind w:left="0" w:right="1194"/>
              <w:jc w:val="right"/>
              <w:rPr>
                <w:sz w:val="20"/>
                <w:lang w:val="sk-SK"/>
              </w:rPr>
            </w:pPr>
            <w:r w:rsidRPr="004D2EEC">
              <w:rPr>
                <w:sz w:val="20"/>
                <w:lang w:val="sk-SK"/>
              </w:rPr>
              <w:t>69</w:t>
            </w:r>
            <w:r w:rsidR="00AF00DA">
              <w:rPr>
                <w:sz w:val="20"/>
                <w:lang w:val="sk-SK"/>
              </w:rPr>
              <w:t>7</w:t>
            </w:r>
          </w:p>
        </w:tc>
      </w:tr>
    </w:tbl>
    <w:p w:rsidR="006E10B1" w:rsidRPr="004D2EEC" w:rsidRDefault="006E10B1" w:rsidP="006E10B1"/>
    <w:p w:rsidR="00AB4BBA" w:rsidRDefault="00AB4BBA"/>
    <w:sectPr w:rsidR="00AB4BBA" w:rsidSect="00F65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961FF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0423"/>
    <w:rsid w:val="00051AC1"/>
    <w:rsid w:val="000C5DDA"/>
    <w:rsid w:val="000D1D4C"/>
    <w:rsid w:val="001B76FE"/>
    <w:rsid w:val="001F1DF3"/>
    <w:rsid w:val="00384454"/>
    <w:rsid w:val="003A41F4"/>
    <w:rsid w:val="003C009A"/>
    <w:rsid w:val="004F371D"/>
    <w:rsid w:val="00516E1B"/>
    <w:rsid w:val="00533D86"/>
    <w:rsid w:val="005A22F4"/>
    <w:rsid w:val="00624004"/>
    <w:rsid w:val="006464D7"/>
    <w:rsid w:val="0066402D"/>
    <w:rsid w:val="006E10B1"/>
    <w:rsid w:val="00702C24"/>
    <w:rsid w:val="0077443D"/>
    <w:rsid w:val="007C28B0"/>
    <w:rsid w:val="0086200F"/>
    <w:rsid w:val="009703C9"/>
    <w:rsid w:val="009A0423"/>
    <w:rsid w:val="009D5F39"/>
    <w:rsid w:val="00A00690"/>
    <w:rsid w:val="00A15167"/>
    <w:rsid w:val="00A31988"/>
    <w:rsid w:val="00A454E3"/>
    <w:rsid w:val="00A5301F"/>
    <w:rsid w:val="00A91AFA"/>
    <w:rsid w:val="00AB4BBA"/>
    <w:rsid w:val="00AE3CE1"/>
    <w:rsid w:val="00AF00DA"/>
    <w:rsid w:val="00C11FBC"/>
    <w:rsid w:val="00C36E52"/>
    <w:rsid w:val="00D12B03"/>
    <w:rsid w:val="00E85FC8"/>
    <w:rsid w:val="00EE058B"/>
    <w:rsid w:val="00F06A8C"/>
    <w:rsid w:val="00F16354"/>
    <w:rsid w:val="00F6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  <w:style w:type="table" w:customStyle="1" w:styleId="TableNormal">
    <w:name w:val="Table Normal"/>
    <w:uiPriority w:val="2"/>
    <w:semiHidden/>
    <w:unhideWhenUsed/>
    <w:qFormat/>
    <w:rsid w:val="006E10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6E10B1"/>
    <w:pPr>
      <w:widowControl w:val="0"/>
      <w:autoSpaceDE w:val="0"/>
      <w:autoSpaceDN w:val="0"/>
      <w:ind w:left="67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Kováčová Eleonóra</dc:creator>
  <cp:lastModifiedBy>Kováčová Eleonóra</cp:lastModifiedBy>
  <cp:revision>4</cp:revision>
  <cp:lastPrinted>2018-04-27T11:24:00Z</cp:lastPrinted>
  <dcterms:created xsi:type="dcterms:W3CDTF">2018-04-27T08:08:00Z</dcterms:created>
  <dcterms:modified xsi:type="dcterms:W3CDTF">2018-04-27T11:24:00Z</dcterms:modified>
</cp:coreProperties>
</file>