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6C653" w14:textId="77777777" w:rsidR="00FB4659" w:rsidRDefault="00FB4659">
      <w:pPr>
        <w:ind w:right="16"/>
        <w:jc w:val="center"/>
        <w:rPr>
          <w:rFonts w:eastAsia="Times New Roman"/>
          <w:b/>
          <w:bCs/>
          <w:sz w:val="24"/>
          <w:szCs w:val="24"/>
        </w:rPr>
      </w:pPr>
      <w:bookmarkStart w:id="0" w:name="page1"/>
      <w:bookmarkEnd w:id="0"/>
    </w:p>
    <w:p w14:paraId="22D31D8B" w14:textId="77777777" w:rsidR="00FB4659" w:rsidRDefault="00FB4659">
      <w:pPr>
        <w:ind w:right="16"/>
        <w:jc w:val="center"/>
        <w:rPr>
          <w:rFonts w:eastAsia="Times New Roman"/>
          <w:b/>
          <w:bCs/>
          <w:sz w:val="24"/>
          <w:szCs w:val="24"/>
        </w:rPr>
      </w:pPr>
    </w:p>
    <w:p w14:paraId="06DFD560" w14:textId="372CBD03" w:rsidR="00771853" w:rsidRDefault="002528A6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Organizačný a rokovací poriadok odbornej poroty súťaže </w:t>
      </w:r>
      <w:r w:rsidR="009059DF">
        <w:rPr>
          <w:rFonts w:eastAsia="Times New Roman"/>
          <w:b/>
          <w:bCs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Kultúrna pamiatka roka</w:t>
      </w:r>
      <w:r w:rsidR="000E4105">
        <w:rPr>
          <w:rFonts w:eastAsia="Times New Roman"/>
          <w:b/>
          <w:bCs/>
          <w:sz w:val="24"/>
          <w:szCs w:val="24"/>
        </w:rPr>
        <w:t xml:space="preserve">- Fénix </w:t>
      </w:r>
    </w:p>
    <w:p w14:paraId="54096D9C" w14:textId="77777777" w:rsidR="00771853" w:rsidRPr="00CF2059" w:rsidRDefault="00771853">
      <w:pPr>
        <w:spacing w:line="2" w:lineRule="exact"/>
        <w:rPr>
          <w:sz w:val="24"/>
          <w:szCs w:val="24"/>
        </w:rPr>
      </w:pPr>
    </w:p>
    <w:p w14:paraId="08BEDA2F" w14:textId="2116B9BC" w:rsidR="00771853" w:rsidRPr="00CF2059" w:rsidRDefault="002528A6">
      <w:pPr>
        <w:numPr>
          <w:ilvl w:val="0"/>
          <w:numId w:val="1"/>
        </w:numPr>
        <w:tabs>
          <w:tab w:val="left" w:pos="2424"/>
        </w:tabs>
        <w:ind w:left="2424" w:hanging="221"/>
        <w:rPr>
          <w:rFonts w:eastAsia="Times New Roman"/>
          <w:b/>
          <w:bCs/>
          <w:sz w:val="24"/>
          <w:szCs w:val="24"/>
        </w:rPr>
      </w:pPr>
      <w:r w:rsidRPr="00CF2059">
        <w:rPr>
          <w:rFonts w:eastAsia="Times New Roman"/>
          <w:b/>
          <w:bCs/>
          <w:sz w:val="24"/>
          <w:szCs w:val="24"/>
        </w:rPr>
        <w:t>MK-</w:t>
      </w:r>
    </w:p>
    <w:p w14:paraId="1CC4EEC1" w14:textId="77777777" w:rsidR="00771853" w:rsidRDefault="00771853">
      <w:pPr>
        <w:spacing w:line="276" w:lineRule="exact"/>
        <w:rPr>
          <w:sz w:val="24"/>
          <w:szCs w:val="24"/>
        </w:rPr>
      </w:pPr>
    </w:p>
    <w:p w14:paraId="4A0825FF" w14:textId="77777777" w:rsidR="00771853" w:rsidRDefault="002528A6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Článok I</w:t>
      </w:r>
    </w:p>
    <w:p w14:paraId="35A69735" w14:textId="77777777" w:rsidR="00771853" w:rsidRDefault="00771853">
      <w:pPr>
        <w:spacing w:line="2" w:lineRule="exact"/>
        <w:rPr>
          <w:sz w:val="24"/>
          <w:szCs w:val="24"/>
        </w:rPr>
      </w:pPr>
    </w:p>
    <w:p w14:paraId="5303917D" w14:textId="77777777" w:rsidR="00771853" w:rsidRDefault="002528A6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Úvodné ustanovenie</w:t>
      </w:r>
    </w:p>
    <w:p w14:paraId="4AF13BF4" w14:textId="77777777" w:rsidR="00771853" w:rsidRDefault="00771853">
      <w:pPr>
        <w:spacing w:line="281" w:lineRule="exact"/>
        <w:rPr>
          <w:sz w:val="24"/>
          <w:szCs w:val="24"/>
        </w:rPr>
      </w:pPr>
    </w:p>
    <w:p w14:paraId="2395EDCA" w14:textId="13134F1F" w:rsidR="00771853" w:rsidRDefault="002528A6" w:rsidP="00506D8A">
      <w:pPr>
        <w:spacing w:line="239" w:lineRule="auto"/>
        <w:ind w:left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 súlade so </w:t>
      </w:r>
      <w:r w:rsidR="001A0046">
        <w:rPr>
          <w:rFonts w:eastAsia="Times New Roman"/>
          <w:sz w:val="24"/>
          <w:szCs w:val="24"/>
        </w:rPr>
        <w:t xml:space="preserve">štatútom </w:t>
      </w:r>
      <w:r>
        <w:rPr>
          <w:rFonts w:eastAsia="Times New Roman"/>
          <w:sz w:val="24"/>
          <w:szCs w:val="24"/>
        </w:rPr>
        <w:t>súťaže Kultúrna pamiatka roka</w:t>
      </w:r>
      <w:r w:rsidR="000E4105">
        <w:rPr>
          <w:rFonts w:eastAsia="Times New Roman"/>
          <w:sz w:val="24"/>
          <w:szCs w:val="24"/>
        </w:rPr>
        <w:t xml:space="preserve"> - Fénix</w:t>
      </w:r>
      <w:r w:rsidR="009A3EC0">
        <w:rPr>
          <w:rFonts w:eastAsia="Times New Roman"/>
          <w:sz w:val="24"/>
          <w:szCs w:val="24"/>
        </w:rPr>
        <w:t xml:space="preserve"> (ďalej len „</w:t>
      </w:r>
      <w:r w:rsidR="001A0046">
        <w:rPr>
          <w:rFonts w:eastAsia="Times New Roman"/>
          <w:sz w:val="24"/>
          <w:szCs w:val="24"/>
        </w:rPr>
        <w:t>súťaž</w:t>
      </w:r>
      <w:r w:rsidR="009059DF">
        <w:rPr>
          <w:rFonts w:eastAsia="Times New Roman"/>
          <w:sz w:val="24"/>
          <w:szCs w:val="24"/>
        </w:rPr>
        <w:t>“)</w:t>
      </w:r>
      <w:r>
        <w:rPr>
          <w:rFonts w:eastAsia="Times New Roman"/>
          <w:sz w:val="24"/>
          <w:szCs w:val="24"/>
        </w:rPr>
        <w:t xml:space="preserve">, ktorej vyhlasovateľom je Ministerstvo kultúry Slovenskej republiky (ďalej len „ministerstvo kultúry") </w:t>
      </w:r>
      <w:r w:rsidR="001A0046">
        <w:rPr>
          <w:rFonts w:eastAsia="Times New Roman"/>
          <w:sz w:val="24"/>
          <w:szCs w:val="24"/>
        </w:rPr>
        <w:t xml:space="preserve">v spolupráci s </w:t>
      </w:r>
      <w:r w:rsidR="009A3EC0">
        <w:rPr>
          <w:rFonts w:eastAsia="Times New Roman"/>
          <w:sz w:val="24"/>
          <w:szCs w:val="24"/>
        </w:rPr>
        <w:t> </w:t>
      </w:r>
      <w:r w:rsidR="001A0046">
        <w:rPr>
          <w:rFonts w:eastAsia="Times New Roman"/>
          <w:sz w:val="24"/>
          <w:szCs w:val="24"/>
        </w:rPr>
        <w:t xml:space="preserve">Nadáciou </w:t>
      </w:r>
      <w:r w:rsidR="009A3EC0">
        <w:rPr>
          <w:rFonts w:eastAsia="Times New Roman"/>
          <w:sz w:val="24"/>
          <w:szCs w:val="24"/>
        </w:rPr>
        <w:t>SPP (ďalej len „</w:t>
      </w:r>
      <w:r w:rsidR="001A0046">
        <w:rPr>
          <w:rFonts w:eastAsia="Times New Roman"/>
          <w:sz w:val="24"/>
          <w:szCs w:val="24"/>
        </w:rPr>
        <w:t>nadácia</w:t>
      </w:r>
      <w:r w:rsidR="009059DF">
        <w:rPr>
          <w:rFonts w:eastAsia="Times New Roman"/>
          <w:sz w:val="24"/>
          <w:szCs w:val="24"/>
        </w:rPr>
        <w:t>“)</w:t>
      </w:r>
      <w:r w:rsidR="001A0046">
        <w:rPr>
          <w:rFonts w:eastAsia="Times New Roman"/>
          <w:sz w:val="24"/>
          <w:szCs w:val="24"/>
        </w:rPr>
        <w:t xml:space="preserve"> </w:t>
      </w:r>
      <w:r w:rsidR="009059DF">
        <w:rPr>
          <w:rFonts w:eastAsia="Times New Roman"/>
          <w:sz w:val="24"/>
          <w:szCs w:val="24"/>
        </w:rPr>
        <w:t xml:space="preserve">sa </w:t>
      </w:r>
      <w:r>
        <w:rPr>
          <w:rFonts w:eastAsia="Times New Roman"/>
          <w:sz w:val="24"/>
          <w:szCs w:val="24"/>
        </w:rPr>
        <w:t>vydáva tento organizačný a</w:t>
      </w:r>
      <w:r w:rsidR="009A3EC0">
        <w:rPr>
          <w:rFonts w:eastAsia="Times New Roman"/>
          <w:sz w:val="24"/>
          <w:szCs w:val="24"/>
        </w:rPr>
        <w:t xml:space="preserve"> rokovací poriadok (ďalej len „</w:t>
      </w:r>
      <w:r w:rsidR="001A0046">
        <w:rPr>
          <w:rFonts w:eastAsia="Times New Roman"/>
          <w:sz w:val="24"/>
          <w:szCs w:val="24"/>
        </w:rPr>
        <w:t>poriadok</w:t>
      </w:r>
      <w:r>
        <w:rPr>
          <w:rFonts w:eastAsia="Times New Roman"/>
          <w:sz w:val="24"/>
          <w:szCs w:val="24"/>
        </w:rPr>
        <w:t>"), ktorý upravuje postavenie, úlohy, zloženie, činnosť a s</w:t>
      </w:r>
      <w:r w:rsidR="009A3EC0">
        <w:rPr>
          <w:rFonts w:eastAsia="Times New Roman"/>
          <w:sz w:val="24"/>
          <w:szCs w:val="24"/>
        </w:rPr>
        <w:t>pôsob rokovania odbornej poroty</w:t>
      </w:r>
      <w:r w:rsidR="009059D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pri hodnotení národných kultúrnych pamiatok</w:t>
      </w:r>
      <w:r w:rsidR="009A3EC0">
        <w:rPr>
          <w:rFonts w:eastAsia="Times New Roman"/>
          <w:sz w:val="24"/>
          <w:szCs w:val="24"/>
        </w:rPr>
        <w:t xml:space="preserve"> (ďalej len „</w:t>
      </w:r>
      <w:r w:rsidR="001A0046">
        <w:rPr>
          <w:rFonts w:eastAsia="Times New Roman"/>
          <w:sz w:val="24"/>
          <w:szCs w:val="24"/>
        </w:rPr>
        <w:t>pamiatka</w:t>
      </w:r>
      <w:r w:rsidR="009059DF">
        <w:rPr>
          <w:rFonts w:eastAsia="Times New Roman"/>
          <w:sz w:val="24"/>
          <w:szCs w:val="24"/>
        </w:rPr>
        <w:t>“)</w:t>
      </w:r>
      <w:r w:rsidR="002F79E3">
        <w:rPr>
          <w:rFonts w:eastAsia="Times New Roman"/>
          <w:sz w:val="24"/>
          <w:szCs w:val="24"/>
        </w:rPr>
        <w:t>,</w:t>
      </w:r>
      <w:r w:rsidR="002F79E3" w:rsidRPr="002F79E3">
        <w:rPr>
          <w:rFonts w:eastAsia="Times New Roman"/>
          <w:sz w:val="24"/>
          <w:szCs w:val="24"/>
        </w:rPr>
        <w:t xml:space="preserve"> </w:t>
      </w:r>
      <w:r w:rsidR="002F79E3">
        <w:rPr>
          <w:rFonts w:eastAsia="Times New Roman"/>
          <w:sz w:val="24"/>
          <w:szCs w:val="24"/>
        </w:rPr>
        <w:t>prihlásených</w:t>
      </w:r>
      <w:r>
        <w:rPr>
          <w:rFonts w:eastAsia="Times New Roman"/>
          <w:sz w:val="24"/>
          <w:szCs w:val="24"/>
        </w:rPr>
        <w:t xml:space="preserve"> </w:t>
      </w:r>
      <w:r w:rsidR="00022F9F">
        <w:rPr>
          <w:rFonts w:eastAsia="Times New Roman"/>
          <w:sz w:val="24"/>
          <w:szCs w:val="24"/>
        </w:rPr>
        <w:t>do</w:t>
      </w:r>
      <w:r w:rsidR="009A3EC0">
        <w:rPr>
          <w:rFonts w:eastAsia="Times New Roman"/>
          <w:sz w:val="24"/>
          <w:szCs w:val="24"/>
        </w:rPr>
        <w:t xml:space="preserve"> </w:t>
      </w:r>
      <w:r w:rsidR="001A0046">
        <w:rPr>
          <w:rFonts w:eastAsia="Times New Roman"/>
          <w:sz w:val="24"/>
          <w:szCs w:val="24"/>
        </w:rPr>
        <w:t>súťaže</w:t>
      </w:r>
      <w:r>
        <w:rPr>
          <w:rFonts w:eastAsia="Times New Roman"/>
          <w:sz w:val="24"/>
          <w:szCs w:val="24"/>
        </w:rPr>
        <w:t xml:space="preserve">. </w:t>
      </w:r>
      <w:r w:rsidR="002F79E3">
        <w:rPr>
          <w:rFonts w:eastAsia="Times New Roman"/>
          <w:sz w:val="24"/>
          <w:szCs w:val="24"/>
        </w:rPr>
        <w:t>Nadácia SPP je generálnym partnerom súťaže, spoločnosť SPP je p</w:t>
      </w:r>
      <w:r w:rsidR="005D2C19">
        <w:rPr>
          <w:rFonts w:eastAsia="Times New Roman"/>
          <w:sz w:val="24"/>
          <w:szCs w:val="24"/>
        </w:rPr>
        <w:t>artner</w:t>
      </w:r>
      <w:r w:rsidR="002F79E3">
        <w:rPr>
          <w:rFonts w:eastAsia="Times New Roman"/>
          <w:sz w:val="24"/>
          <w:szCs w:val="24"/>
        </w:rPr>
        <w:t>o</w:t>
      </w:r>
      <w:r w:rsidR="00EB6B64">
        <w:rPr>
          <w:rFonts w:eastAsia="Times New Roman"/>
          <w:sz w:val="24"/>
          <w:szCs w:val="24"/>
        </w:rPr>
        <w:t>m</w:t>
      </w:r>
      <w:r w:rsidR="00602AF0">
        <w:rPr>
          <w:rFonts w:eastAsia="Times New Roman"/>
          <w:sz w:val="24"/>
          <w:szCs w:val="24"/>
        </w:rPr>
        <w:t xml:space="preserve"> </w:t>
      </w:r>
      <w:r w:rsidR="001A0046">
        <w:rPr>
          <w:rFonts w:eastAsia="Times New Roman"/>
          <w:sz w:val="24"/>
          <w:szCs w:val="24"/>
        </w:rPr>
        <w:t xml:space="preserve">súťaže </w:t>
      </w:r>
      <w:r w:rsidR="002F79E3">
        <w:rPr>
          <w:rFonts w:eastAsia="Times New Roman"/>
          <w:sz w:val="24"/>
          <w:szCs w:val="24"/>
        </w:rPr>
        <w:t xml:space="preserve"> a </w:t>
      </w:r>
      <w:r w:rsidR="009059DF">
        <w:rPr>
          <w:rFonts w:eastAsia="Times New Roman"/>
          <w:sz w:val="24"/>
          <w:szCs w:val="24"/>
        </w:rPr>
        <w:t>RTVS</w:t>
      </w:r>
      <w:r w:rsidR="002F79E3">
        <w:rPr>
          <w:rFonts w:eastAsia="Times New Roman"/>
          <w:sz w:val="24"/>
          <w:szCs w:val="24"/>
        </w:rPr>
        <w:t xml:space="preserve"> je mediálnym partnerom súťaže </w:t>
      </w:r>
      <w:r w:rsidR="009059DF">
        <w:rPr>
          <w:rFonts w:eastAsia="Times New Roman"/>
          <w:sz w:val="24"/>
          <w:szCs w:val="24"/>
        </w:rPr>
        <w:t xml:space="preserve"> </w:t>
      </w:r>
      <w:r w:rsidR="009A3EC0">
        <w:rPr>
          <w:rFonts w:eastAsia="Times New Roman"/>
          <w:sz w:val="24"/>
          <w:szCs w:val="24"/>
        </w:rPr>
        <w:t>(ďalej len „</w:t>
      </w:r>
      <w:r w:rsidR="00733C50">
        <w:rPr>
          <w:rFonts w:eastAsia="Times New Roman"/>
          <w:sz w:val="24"/>
          <w:szCs w:val="24"/>
        </w:rPr>
        <w:t xml:space="preserve">partneri </w:t>
      </w:r>
      <w:r w:rsidR="009059DF">
        <w:rPr>
          <w:rFonts w:eastAsia="Times New Roman"/>
          <w:sz w:val="24"/>
          <w:szCs w:val="24"/>
        </w:rPr>
        <w:t xml:space="preserve">súťaže"). Poslaním </w:t>
      </w:r>
      <w:r w:rsidR="00AA16E8">
        <w:rPr>
          <w:rFonts w:eastAsia="Times New Roman"/>
          <w:sz w:val="24"/>
          <w:szCs w:val="24"/>
        </w:rPr>
        <w:t>odbornej p</w:t>
      </w:r>
      <w:r>
        <w:rPr>
          <w:rFonts w:eastAsia="Times New Roman"/>
          <w:sz w:val="24"/>
          <w:szCs w:val="24"/>
        </w:rPr>
        <w:t>oroty je hodnotiť kvalitu, účelnosť, vhodnosť procesu prípravy a realizácie obnovy/re</w:t>
      </w:r>
      <w:r w:rsidR="004E5108">
        <w:rPr>
          <w:rFonts w:eastAsia="Times New Roman"/>
          <w:sz w:val="24"/>
          <w:szCs w:val="24"/>
        </w:rPr>
        <w:t xml:space="preserve">štaurovania </w:t>
      </w:r>
      <w:r w:rsidR="00733C50">
        <w:rPr>
          <w:rFonts w:eastAsia="Times New Roman"/>
          <w:sz w:val="24"/>
          <w:szCs w:val="24"/>
        </w:rPr>
        <w:t xml:space="preserve">pamiatok </w:t>
      </w:r>
      <w:r w:rsidR="00AA16E8">
        <w:rPr>
          <w:rFonts w:eastAsia="Times New Roman"/>
          <w:sz w:val="24"/>
          <w:szCs w:val="24"/>
        </w:rPr>
        <w:t xml:space="preserve">prihlásených do </w:t>
      </w:r>
      <w:r w:rsidR="00733C50">
        <w:rPr>
          <w:rFonts w:eastAsia="Times New Roman"/>
          <w:sz w:val="24"/>
          <w:szCs w:val="24"/>
        </w:rPr>
        <w:t xml:space="preserve">súťaže </w:t>
      </w:r>
      <w:r>
        <w:rPr>
          <w:rFonts w:eastAsia="Times New Roman"/>
          <w:sz w:val="24"/>
          <w:szCs w:val="24"/>
        </w:rPr>
        <w:t>a navrhovať ministrovi</w:t>
      </w:r>
      <w:r w:rsidR="003323BB">
        <w:rPr>
          <w:rFonts w:eastAsia="Times New Roman"/>
          <w:sz w:val="24"/>
          <w:szCs w:val="24"/>
        </w:rPr>
        <w:t xml:space="preserve"> </w:t>
      </w:r>
      <w:r w:rsidR="00506D8A">
        <w:rPr>
          <w:rFonts w:eastAsia="Times New Roman"/>
          <w:sz w:val="24"/>
          <w:szCs w:val="24"/>
        </w:rPr>
        <w:t>/</w:t>
      </w:r>
      <w:r w:rsidR="003323BB">
        <w:rPr>
          <w:rFonts w:eastAsia="Times New Roman"/>
          <w:sz w:val="24"/>
          <w:szCs w:val="24"/>
        </w:rPr>
        <w:t xml:space="preserve"> </w:t>
      </w:r>
      <w:r w:rsidR="00506D8A">
        <w:rPr>
          <w:rFonts w:eastAsia="Times New Roman"/>
          <w:sz w:val="24"/>
          <w:szCs w:val="24"/>
        </w:rPr>
        <w:t>ministerke</w:t>
      </w:r>
      <w:r>
        <w:rPr>
          <w:rFonts w:eastAsia="Times New Roman"/>
          <w:sz w:val="24"/>
          <w:szCs w:val="24"/>
        </w:rPr>
        <w:t xml:space="preserve"> kultúry Slovenskej republiky (ďalej len „minister kultúry") udelenie </w:t>
      </w:r>
      <w:r w:rsidR="00022F9F">
        <w:rPr>
          <w:rFonts w:eastAsia="Times New Roman"/>
          <w:sz w:val="24"/>
          <w:szCs w:val="24"/>
        </w:rPr>
        <w:t xml:space="preserve">cien a titulov súťaže </w:t>
      </w:r>
      <w:r w:rsidR="000E4105">
        <w:rPr>
          <w:rFonts w:eastAsia="Times New Roman"/>
          <w:sz w:val="24"/>
          <w:szCs w:val="24"/>
        </w:rPr>
        <w:t>Kultúrna pamiatka roka - Fénix</w:t>
      </w:r>
      <w:r>
        <w:rPr>
          <w:rFonts w:eastAsia="Times New Roman"/>
          <w:sz w:val="24"/>
          <w:szCs w:val="24"/>
        </w:rPr>
        <w:t>.</w:t>
      </w:r>
    </w:p>
    <w:p w14:paraId="49D0124F" w14:textId="77777777" w:rsidR="00771853" w:rsidRDefault="00771853">
      <w:pPr>
        <w:spacing w:line="200" w:lineRule="exact"/>
        <w:rPr>
          <w:sz w:val="24"/>
          <w:szCs w:val="24"/>
        </w:rPr>
      </w:pPr>
    </w:p>
    <w:p w14:paraId="4E5B35D1" w14:textId="2AA9F260" w:rsidR="00771853" w:rsidRDefault="002528A6" w:rsidP="00B03FF1">
      <w:pPr>
        <w:ind w:left="284" w:right="16" w:hanging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Článok II</w:t>
      </w:r>
    </w:p>
    <w:p w14:paraId="1C2C79F4" w14:textId="77777777" w:rsidR="00771853" w:rsidRDefault="00771853" w:rsidP="00B03FF1">
      <w:pPr>
        <w:spacing w:line="2" w:lineRule="exact"/>
        <w:ind w:left="284" w:hanging="284"/>
        <w:rPr>
          <w:sz w:val="24"/>
          <w:szCs w:val="24"/>
        </w:rPr>
      </w:pPr>
    </w:p>
    <w:p w14:paraId="714F561C" w14:textId="77777777" w:rsidR="00771853" w:rsidRDefault="002528A6" w:rsidP="00B03FF1">
      <w:pPr>
        <w:ind w:left="284" w:right="-43" w:hanging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Postavenie odbornej poroty</w:t>
      </w:r>
    </w:p>
    <w:p w14:paraId="0BA77386" w14:textId="77777777" w:rsidR="00771853" w:rsidRDefault="00771853" w:rsidP="00B03FF1">
      <w:pPr>
        <w:spacing w:line="281" w:lineRule="exact"/>
        <w:ind w:left="284" w:hanging="284"/>
        <w:rPr>
          <w:sz w:val="24"/>
          <w:szCs w:val="24"/>
        </w:rPr>
      </w:pPr>
    </w:p>
    <w:p w14:paraId="32079F31" w14:textId="21954D37" w:rsidR="00771853" w:rsidRDefault="00146AC0" w:rsidP="00B03FF1">
      <w:pPr>
        <w:numPr>
          <w:ilvl w:val="0"/>
          <w:numId w:val="3"/>
        </w:numPr>
        <w:tabs>
          <w:tab w:val="left" w:pos="724"/>
        </w:tabs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Odborná</w:t>
      </w:r>
      <w:r w:rsidR="00AA16E8">
        <w:rPr>
          <w:rFonts w:eastAsia="Times New Roman"/>
          <w:sz w:val="24"/>
          <w:szCs w:val="24"/>
        </w:rPr>
        <w:t xml:space="preserve"> p</w:t>
      </w:r>
      <w:r w:rsidR="002528A6">
        <w:rPr>
          <w:rFonts w:eastAsia="Times New Roman"/>
          <w:sz w:val="24"/>
          <w:szCs w:val="24"/>
        </w:rPr>
        <w:t>orota</w:t>
      </w:r>
      <w:r w:rsidR="009059DF">
        <w:rPr>
          <w:rFonts w:eastAsia="Times New Roman"/>
          <w:sz w:val="24"/>
          <w:szCs w:val="24"/>
        </w:rPr>
        <w:t xml:space="preserve"> </w:t>
      </w:r>
      <w:r w:rsidR="002528A6">
        <w:rPr>
          <w:rFonts w:eastAsia="Times New Roman"/>
          <w:sz w:val="24"/>
          <w:szCs w:val="24"/>
        </w:rPr>
        <w:t xml:space="preserve"> hodnotí </w:t>
      </w:r>
      <w:r w:rsidR="0030179D">
        <w:rPr>
          <w:rFonts w:eastAsia="Times New Roman"/>
          <w:sz w:val="24"/>
          <w:szCs w:val="24"/>
        </w:rPr>
        <w:t xml:space="preserve">pamiatky - </w:t>
      </w:r>
      <w:r w:rsidR="002528A6">
        <w:rPr>
          <w:rFonts w:eastAsia="Times New Roman"/>
          <w:sz w:val="24"/>
          <w:szCs w:val="24"/>
        </w:rPr>
        <w:t xml:space="preserve">projekty </w:t>
      </w:r>
      <w:r w:rsidR="0030179D">
        <w:rPr>
          <w:rFonts w:eastAsia="Times New Roman"/>
          <w:sz w:val="24"/>
          <w:szCs w:val="24"/>
        </w:rPr>
        <w:t xml:space="preserve">ich obnovy/reštaurovania </w:t>
      </w:r>
      <w:r>
        <w:rPr>
          <w:rFonts w:eastAsia="Times New Roman"/>
          <w:sz w:val="24"/>
          <w:szCs w:val="24"/>
        </w:rPr>
        <w:t>prihlásené do S</w:t>
      </w:r>
      <w:r w:rsidR="002528A6">
        <w:rPr>
          <w:rFonts w:eastAsia="Times New Roman"/>
          <w:sz w:val="24"/>
          <w:szCs w:val="24"/>
        </w:rPr>
        <w:t xml:space="preserve">úťaže a navrhuje ministrovi kultúry udelenie </w:t>
      </w:r>
      <w:r w:rsidR="00022F9F">
        <w:rPr>
          <w:rFonts w:eastAsia="Times New Roman"/>
          <w:sz w:val="24"/>
          <w:szCs w:val="24"/>
        </w:rPr>
        <w:t>cien a titulov.</w:t>
      </w:r>
    </w:p>
    <w:p w14:paraId="6972E786" w14:textId="73F5A4F7" w:rsidR="00771853" w:rsidRDefault="009059DF" w:rsidP="00B03FF1">
      <w:pPr>
        <w:numPr>
          <w:ilvl w:val="0"/>
          <w:numId w:val="3"/>
        </w:numPr>
        <w:tabs>
          <w:tab w:val="left" w:pos="724"/>
        </w:tabs>
        <w:ind w:left="284" w:right="20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Odborné, organiz</w:t>
      </w:r>
      <w:r w:rsidR="00AA16E8">
        <w:rPr>
          <w:rFonts w:eastAsia="Times New Roman"/>
          <w:sz w:val="24"/>
          <w:szCs w:val="24"/>
        </w:rPr>
        <w:t>ačné a administratívne zázemie odbornej p</w:t>
      </w:r>
      <w:r>
        <w:rPr>
          <w:rFonts w:eastAsia="Times New Roman"/>
          <w:sz w:val="24"/>
          <w:szCs w:val="24"/>
        </w:rPr>
        <w:t xml:space="preserve">oroty </w:t>
      </w:r>
      <w:r w:rsidR="00733C50">
        <w:rPr>
          <w:rFonts w:eastAsia="Times New Roman"/>
          <w:sz w:val="24"/>
          <w:szCs w:val="24"/>
        </w:rPr>
        <w:t>zabez</w:t>
      </w:r>
      <w:r w:rsidR="000E4105">
        <w:rPr>
          <w:rFonts w:eastAsia="Times New Roman"/>
          <w:sz w:val="24"/>
          <w:szCs w:val="24"/>
        </w:rPr>
        <w:t>p</w:t>
      </w:r>
      <w:r w:rsidR="00733C50">
        <w:rPr>
          <w:rFonts w:eastAsia="Times New Roman"/>
          <w:sz w:val="24"/>
          <w:szCs w:val="24"/>
        </w:rPr>
        <w:t>ečuje</w:t>
      </w:r>
      <w:r>
        <w:rPr>
          <w:rFonts w:eastAsia="Times New Roman"/>
          <w:sz w:val="24"/>
          <w:szCs w:val="24"/>
        </w:rPr>
        <w:t xml:space="preserve"> </w:t>
      </w:r>
      <w:r w:rsidR="00CF425D">
        <w:rPr>
          <w:rFonts w:eastAsia="Times New Roman"/>
          <w:sz w:val="24"/>
          <w:szCs w:val="24"/>
        </w:rPr>
        <w:t xml:space="preserve">Ministerstvo kultúry Slovenskej republiky </w:t>
      </w:r>
      <w:r>
        <w:rPr>
          <w:rFonts w:eastAsia="Times New Roman"/>
          <w:sz w:val="24"/>
          <w:szCs w:val="24"/>
        </w:rPr>
        <w:t>a </w:t>
      </w:r>
      <w:r w:rsidR="00733C50">
        <w:rPr>
          <w:rFonts w:eastAsia="Times New Roman"/>
          <w:sz w:val="24"/>
          <w:szCs w:val="24"/>
        </w:rPr>
        <w:t xml:space="preserve">Nadácia </w:t>
      </w:r>
      <w:r>
        <w:rPr>
          <w:rFonts w:eastAsia="Times New Roman"/>
          <w:sz w:val="24"/>
          <w:szCs w:val="24"/>
        </w:rPr>
        <w:t>SPP.</w:t>
      </w:r>
    </w:p>
    <w:p w14:paraId="57ED52C6" w14:textId="77777777" w:rsidR="00771853" w:rsidRDefault="00771853" w:rsidP="00B03FF1">
      <w:pPr>
        <w:spacing w:line="235" w:lineRule="exact"/>
        <w:ind w:left="284" w:hanging="284"/>
        <w:rPr>
          <w:sz w:val="24"/>
          <w:szCs w:val="24"/>
        </w:rPr>
      </w:pPr>
    </w:p>
    <w:p w14:paraId="468D4F78" w14:textId="77777777" w:rsidR="00771853" w:rsidRDefault="002528A6" w:rsidP="00B03FF1">
      <w:pPr>
        <w:ind w:left="284" w:right="16" w:hanging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Článok III</w:t>
      </w:r>
    </w:p>
    <w:p w14:paraId="362E8AC2" w14:textId="77777777" w:rsidR="00771853" w:rsidRDefault="002528A6" w:rsidP="00B03FF1">
      <w:pPr>
        <w:ind w:left="284" w:right="16" w:hanging="28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Zloženie a činnosť odbornej poro</w:t>
      </w:r>
      <w:r>
        <w:rPr>
          <w:rFonts w:eastAsia="Times New Roman"/>
          <w:sz w:val="24"/>
          <w:szCs w:val="24"/>
        </w:rPr>
        <w:t>t</w:t>
      </w:r>
      <w:r w:rsidRPr="00587B3C">
        <w:rPr>
          <w:rFonts w:eastAsia="Times New Roman"/>
          <w:b/>
          <w:sz w:val="24"/>
          <w:szCs w:val="24"/>
        </w:rPr>
        <w:t>y</w:t>
      </w:r>
    </w:p>
    <w:p w14:paraId="395514F5" w14:textId="77777777" w:rsidR="00AA16E8" w:rsidRDefault="00AA16E8" w:rsidP="00B03FF1">
      <w:pPr>
        <w:ind w:left="284" w:right="16" w:hanging="284"/>
        <w:jc w:val="center"/>
        <w:rPr>
          <w:sz w:val="20"/>
          <w:szCs w:val="20"/>
        </w:rPr>
      </w:pPr>
    </w:p>
    <w:p w14:paraId="0B6F71A4" w14:textId="709893D9" w:rsidR="00771853" w:rsidRDefault="00AA16E8" w:rsidP="00AA16E8">
      <w:pPr>
        <w:tabs>
          <w:tab w:val="left" w:pos="724"/>
        </w:tabs>
        <w:spacing w:line="0" w:lineRule="atLeast"/>
        <w:jc w:val="both"/>
        <w:rPr>
          <w:rFonts w:eastAsia="Times New Roman"/>
          <w:sz w:val="24"/>
          <w:szCs w:val="24"/>
        </w:rPr>
      </w:pPr>
      <w:r w:rsidRPr="00AA16E8">
        <w:rPr>
          <w:rFonts w:eastAsia="Times New Roman"/>
          <w:sz w:val="24"/>
          <w:szCs w:val="24"/>
        </w:rPr>
        <w:t>Odborná p</w:t>
      </w:r>
      <w:r w:rsidR="002528A6" w:rsidRPr="00AA16E8">
        <w:rPr>
          <w:rFonts w:eastAsia="Times New Roman"/>
          <w:sz w:val="24"/>
          <w:szCs w:val="24"/>
        </w:rPr>
        <w:t>orota</w:t>
      </w:r>
      <w:r w:rsidR="00CF425D" w:rsidRPr="00AA16E8">
        <w:rPr>
          <w:rFonts w:eastAsia="Times New Roman"/>
          <w:sz w:val="24"/>
          <w:szCs w:val="24"/>
        </w:rPr>
        <w:t xml:space="preserve"> </w:t>
      </w:r>
      <w:r w:rsidR="00751B9E" w:rsidRPr="00AA16E8">
        <w:rPr>
          <w:rFonts w:eastAsia="Times New Roman"/>
          <w:sz w:val="24"/>
          <w:szCs w:val="24"/>
        </w:rPr>
        <w:t xml:space="preserve">má </w:t>
      </w:r>
      <w:r w:rsidR="002528A6" w:rsidRPr="00AA16E8">
        <w:rPr>
          <w:rFonts w:eastAsia="Times New Roman"/>
          <w:sz w:val="24"/>
          <w:szCs w:val="24"/>
        </w:rPr>
        <w:t xml:space="preserve">9 členov, ktorých </w:t>
      </w:r>
      <w:r w:rsidR="00CF425D" w:rsidRPr="00AA16E8">
        <w:rPr>
          <w:rFonts w:eastAsia="Times New Roman"/>
          <w:sz w:val="24"/>
          <w:szCs w:val="24"/>
        </w:rPr>
        <w:t xml:space="preserve">vymenúva minister kultúry </w:t>
      </w:r>
      <w:r w:rsidR="002528A6" w:rsidRPr="00AA16E8">
        <w:rPr>
          <w:rFonts w:eastAsia="Times New Roman"/>
          <w:sz w:val="24"/>
          <w:szCs w:val="24"/>
        </w:rPr>
        <w:t xml:space="preserve">spomedzi </w:t>
      </w:r>
      <w:r w:rsidR="00FB4659" w:rsidRPr="00AA16E8">
        <w:rPr>
          <w:rFonts w:eastAsia="Times New Roman"/>
          <w:sz w:val="24"/>
          <w:szCs w:val="24"/>
        </w:rPr>
        <w:t xml:space="preserve">zástupcov ministerstva kultúry, </w:t>
      </w:r>
      <w:r w:rsidR="00CF425D" w:rsidRPr="00AA16E8">
        <w:rPr>
          <w:rFonts w:eastAsia="Times New Roman"/>
          <w:sz w:val="24"/>
          <w:szCs w:val="24"/>
        </w:rPr>
        <w:t>partnerov</w:t>
      </w:r>
      <w:r w:rsidR="00C437DD" w:rsidRPr="00AA16E8">
        <w:rPr>
          <w:rFonts w:eastAsia="Times New Roman"/>
          <w:sz w:val="24"/>
          <w:szCs w:val="24"/>
        </w:rPr>
        <w:t xml:space="preserve"> </w:t>
      </w:r>
      <w:r w:rsidR="002528A6" w:rsidRPr="00AA16E8">
        <w:rPr>
          <w:rFonts w:eastAsia="Times New Roman"/>
          <w:sz w:val="24"/>
          <w:szCs w:val="24"/>
        </w:rPr>
        <w:t>súťaže, Pamiatkového úradu Slovenskej republiky, odborných a stavovských inštitúcií, ktoré sa zaoberajú ochranou pamiatkového fondu, na návrh</w:t>
      </w:r>
      <w:r w:rsidR="002528A6" w:rsidRPr="00AA16E8">
        <w:rPr>
          <w:rFonts w:eastAsia="Times New Roman"/>
          <w:strike/>
          <w:sz w:val="24"/>
          <w:szCs w:val="24"/>
        </w:rPr>
        <w:t xml:space="preserve"> </w:t>
      </w:r>
      <w:r w:rsidR="00CF425D" w:rsidRPr="00AA16E8">
        <w:rPr>
          <w:rFonts w:eastAsia="Times New Roman"/>
          <w:sz w:val="24"/>
          <w:szCs w:val="24"/>
        </w:rPr>
        <w:t>riaditeľa/riaditeľky  odboru ochrany pamiatkového fondu</w:t>
      </w:r>
      <w:r w:rsidR="00146AC0">
        <w:rPr>
          <w:rFonts w:eastAsia="Times New Roman"/>
          <w:sz w:val="24"/>
          <w:szCs w:val="24"/>
        </w:rPr>
        <w:t xml:space="preserve"> a partnerov </w:t>
      </w:r>
      <w:r w:rsidR="008A4000">
        <w:rPr>
          <w:rFonts w:eastAsia="Times New Roman"/>
          <w:sz w:val="24"/>
          <w:szCs w:val="24"/>
        </w:rPr>
        <w:t>s</w:t>
      </w:r>
      <w:r w:rsidR="00146AC0">
        <w:rPr>
          <w:rFonts w:eastAsia="Times New Roman"/>
          <w:sz w:val="24"/>
          <w:szCs w:val="24"/>
        </w:rPr>
        <w:t>úťaže</w:t>
      </w:r>
      <w:r w:rsidR="005E22F5" w:rsidRPr="00AA16E8">
        <w:rPr>
          <w:rFonts w:eastAsia="Times New Roman"/>
          <w:sz w:val="24"/>
          <w:szCs w:val="24"/>
        </w:rPr>
        <w:t>. Členstvo v</w:t>
      </w:r>
      <w:r w:rsidRPr="00AA16E8">
        <w:rPr>
          <w:rFonts w:eastAsia="Times New Roman"/>
          <w:sz w:val="24"/>
          <w:szCs w:val="24"/>
        </w:rPr>
        <w:t xml:space="preserve"> odbornej </w:t>
      </w:r>
      <w:r w:rsidR="002528A6" w:rsidRPr="00AA16E8">
        <w:rPr>
          <w:rFonts w:eastAsia="Times New Roman"/>
          <w:sz w:val="24"/>
          <w:szCs w:val="24"/>
        </w:rPr>
        <w:t>porote je čestné a nezastupiteľné.</w:t>
      </w:r>
      <w:r w:rsidR="00EB6B64" w:rsidRPr="00AA16E8">
        <w:rPr>
          <w:rFonts w:eastAsia="Times New Roman"/>
          <w:sz w:val="24"/>
          <w:szCs w:val="24"/>
        </w:rPr>
        <w:t xml:space="preserve"> </w:t>
      </w:r>
    </w:p>
    <w:p w14:paraId="479D097D" w14:textId="77777777" w:rsidR="00AA16E8" w:rsidRPr="00AA16E8" w:rsidRDefault="00AA16E8" w:rsidP="00AA16E8">
      <w:pPr>
        <w:tabs>
          <w:tab w:val="left" w:pos="724"/>
        </w:tabs>
        <w:spacing w:line="0" w:lineRule="atLeast"/>
        <w:jc w:val="both"/>
        <w:rPr>
          <w:rFonts w:eastAsia="Times New Roman"/>
          <w:strike/>
          <w:sz w:val="24"/>
          <w:szCs w:val="24"/>
        </w:rPr>
      </w:pPr>
    </w:p>
    <w:p w14:paraId="7EEA1AA4" w14:textId="203B23CE" w:rsidR="00841775" w:rsidRPr="00FB4659" w:rsidRDefault="00841775" w:rsidP="00ED5723">
      <w:pPr>
        <w:numPr>
          <w:ilvl w:val="0"/>
          <w:numId w:val="4"/>
        </w:numPr>
        <w:tabs>
          <w:tab w:val="left" w:pos="724"/>
        </w:tabs>
        <w:spacing w:line="0" w:lineRule="atLeast"/>
        <w:ind w:left="284" w:hanging="284"/>
        <w:jc w:val="both"/>
        <w:rPr>
          <w:rFonts w:eastAsia="Times New Roman"/>
          <w:sz w:val="24"/>
          <w:szCs w:val="24"/>
        </w:rPr>
      </w:pPr>
      <w:r w:rsidRPr="00FB4659">
        <w:rPr>
          <w:rFonts w:eastAsia="Times New Roman"/>
          <w:sz w:val="24"/>
          <w:szCs w:val="24"/>
        </w:rPr>
        <w:t>Funkčné obdobie odb</w:t>
      </w:r>
      <w:r w:rsidR="005E22F5">
        <w:rPr>
          <w:rFonts w:eastAsia="Times New Roman"/>
          <w:sz w:val="24"/>
          <w:szCs w:val="24"/>
        </w:rPr>
        <w:t>ornej poroty sú dva roky. Člena</w:t>
      </w:r>
      <w:r w:rsidRPr="00FB4659">
        <w:rPr>
          <w:rFonts w:eastAsia="Times New Roman"/>
          <w:sz w:val="24"/>
          <w:szCs w:val="24"/>
        </w:rPr>
        <w:t xml:space="preserve"> </w:t>
      </w:r>
      <w:r w:rsidR="00146AC0">
        <w:rPr>
          <w:rFonts w:eastAsia="Times New Roman"/>
          <w:sz w:val="24"/>
          <w:szCs w:val="24"/>
        </w:rPr>
        <w:t xml:space="preserve">odbornej </w:t>
      </w:r>
      <w:r w:rsidRPr="00FB4659">
        <w:rPr>
          <w:rFonts w:eastAsia="Times New Roman"/>
          <w:sz w:val="24"/>
          <w:szCs w:val="24"/>
        </w:rPr>
        <w:t xml:space="preserve">poroty môže minister kultúry vymenovať aj opätovne. </w:t>
      </w:r>
    </w:p>
    <w:p w14:paraId="0266CFE1" w14:textId="32FF6A04" w:rsidR="00771853" w:rsidRPr="00ED5723" w:rsidRDefault="002528A6" w:rsidP="00ED5723">
      <w:pPr>
        <w:numPr>
          <w:ilvl w:val="0"/>
          <w:numId w:val="4"/>
        </w:numPr>
        <w:tabs>
          <w:tab w:val="left" w:pos="724"/>
        </w:tabs>
        <w:spacing w:line="0" w:lineRule="atLeast"/>
        <w:ind w:left="284" w:hanging="284"/>
        <w:jc w:val="both"/>
        <w:rPr>
          <w:rFonts w:eastAsia="Times New Roman"/>
          <w:sz w:val="24"/>
          <w:szCs w:val="24"/>
        </w:rPr>
      </w:pPr>
      <w:r w:rsidRPr="00AA16E8">
        <w:rPr>
          <w:rFonts w:eastAsia="Times New Roman"/>
          <w:sz w:val="24"/>
          <w:szCs w:val="24"/>
        </w:rPr>
        <w:t xml:space="preserve">Na čele odbornej poroty je predseda, ktorého </w:t>
      </w:r>
      <w:r w:rsidR="00733C50">
        <w:rPr>
          <w:rFonts w:eastAsia="Times New Roman"/>
          <w:sz w:val="24"/>
          <w:szCs w:val="24"/>
        </w:rPr>
        <w:t>zvolia členovia poroty nadpolovičným hlasovaním spomedzi seba</w:t>
      </w:r>
      <w:r w:rsidRPr="00AA16E8">
        <w:rPr>
          <w:rFonts w:eastAsia="Times New Roman"/>
          <w:b/>
          <w:bCs/>
          <w:sz w:val="24"/>
          <w:szCs w:val="24"/>
        </w:rPr>
        <w:t>.</w:t>
      </w:r>
      <w:r w:rsidRPr="00ED5723">
        <w:rPr>
          <w:rFonts w:eastAsia="Times New Roman"/>
          <w:sz w:val="24"/>
          <w:szCs w:val="24"/>
        </w:rPr>
        <w:t xml:space="preserve"> Predseda</w:t>
      </w:r>
      <w:r w:rsidR="00506D8A" w:rsidRPr="00ED5723">
        <w:rPr>
          <w:rFonts w:eastAsia="Times New Roman"/>
          <w:sz w:val="24"/>
          <w:szCs w:val="24"/>
        </w:rPr>
        <w:t xml:space="preserve"> </w:t>
      </w:r>
      <w:r w:rsidRPr="00ED5723">
        <w:rPr>
          <w:rFonts w:eastAsia="Times New Roman"/>
          <w:sz w:val="24"/>
          <w:szCs w:val="24"/>
        </w:rPr>
        <w:t>odbornej poroty (ďalej len „predseda“) zodpovedá za priebeh, schvaľuje písomný záznam z rokovaní odbornej poroty</w:t>
      </w:r>
      <w:r w:rsidR="008A4000">
        <w:rPr>
          <w:rFonts w:eastAsia="Times New Roman"/>
          <w:sz w:val="24"/>
          <w:szCs w:val="24"/>
        </w:rPr>
        <w:t>,</w:t>
      </w:r>
      <w:r w:rsidRPr="00ED5723">
        <w:rPr>
          <w:rFonts w:eastAsia="Times New Roman"/>
          <w:sz w:val="24"/>
          <w:szCs w:val="24"/>
        </w:rPr>
        <w:t xml:space="preserve"> vrátane zoznamu projektov, ktoré odborná porota nominuje na </w:t>
      </w:r>
      <w:r w:rsidR="00022F9F">
        <w:rPr>
          <w:rFonts w:eastAsia="Times New Roman"/>
          <w:sz w:val="24"/>
          <w:szCs w:val="24"/>
        </w:rPr>
        <w:t>ceny a tituly.</w:t>
      </w:r>
      <w:r w:rsidRPr="00ED5723">
        <w:rPr>
          <w:rFonts w:eastAsia="Times New Roman"/>
          <w:sz w:val="24"/>
          <w:szCs w:val="24"/>
        </w:rPr>
        <w:t xml:space="preserve"> Predseda potvrdzuje písomný záznam z rokovaní odbornej poroty svoj</w:t>
      </w:r>
      <w:r w:rsidR="00790BE8" w:rsidRPr="00ED5723">
        <w:rPr>
          <w:rFonts w:eastAsia="Times New Roman"/>
          <w:sz w:val="24"/>
          <w:szCs w:val="24"/>
        </w:rPr>
        <w:t>í</w:t>
      </w:r>
      <w:r w:rsidRPr="00ED5723">
        <w:rPr>
          <w:rFonts w:eastAsia="Times New Roman"/>
          <w:sz w:val="24"/>
          <w:szCs w:val="24"/>
        </w:rPr>
        <w:t>m podpisom.</w:t>
      </w:r>
    </w:p>
    <w:p w14:paraId="62855249" w14:textId="59606382" w:rsidR="00841775" w:rsidRPr="00FB4659" w:rsidRDefault="00841775" w:rsidP="00ED5723">
      <w:pPr>
        <w:numPr>
          <w:ilvl w:val="0"/>
          <w:numId w:val="4"/>
        </w:numPr>
        <w:tabs>
          <w:tab w:val="left" w:pos="724"/>
        </w:tabs>
        <w:spacing w:line="0" w:lineRule="atLeast"/>
        <w:ind w:left="284" w:hanging="284"/>
        <w:jc w:val="both"/>
        <w:rPr>
          <w:rFonts w:eastAsia="Times New Roman"/>
          <w:sz w:val="24"/>
          <w:szCs w:val="24"/>
        </w:rPr>
      </w:pPr>
      <w:r w:rsidRPr="00FB4659">
        <w:rPr>
          <w:sz w:val="24"/>
          <w:szCs w:val="24"/>
        </w:rPr>
        <w:t>Členstvo v</w:t>
      </w:r>
      <w:r w:rsidR="00AA16E8">
        <w:rPr>
          <w:sz w:val="24"/>
          <w:szCs w:val="24"/>
        </w:rPr>
        <w:t> odbornej porote</w:t>
      </w:r>
      <w:r w:rsidRPr="00FB4659">
        <w:rPr>
          <w:sz w:val="24"/>
          <w:szCs w:val="24"/>
        </w:rPr>
        <w:t xml:space="preserve"> zaniká</w:t>
      </w:r>
    </w:p>
    <w:p w14:paraId="7B2E3886" w14:textId="589998C5" w:rsidR="00841775" w:rsidRPr="00FB4659" w:rsidRDefault="00841775" w:rsidP="00ED5723">
      <w:pPr>
        <w:tabs>
          <w:tab w:val="left" w:pos="724"/>
        </w:tabs>
        <w:spacing w:line="0" w:lineRule="atLeast"/>
        <w:ind w:left="284"/>
        <w:jc w:val="both"/>
        <w:rPr>
          <w:sz w:val="24"/>
          <w:szCs w:val="24"/>
        </w:rPr>
      </w:pPr>
      <w:r w:rsidRPr="00FB4659">
        <w:rPr>
          <w:sz w:val="24"/>
          <w:szCs w:val="24"/>
        </w:rPr>
        <w:t xml:space="preserve">a) smrťou </w:t>
      </w:r>
      <w:r w:rsidR="0030179D">
        <w:rPr>
          <w:sz w:val="24"/>
          <w:szCs w:val="24"/>
        </w:rPr>
        <w:t xml:space="preserve">člena </w:t>
      </w:r>
      <w:r w:rsidR="00E5514E">
        <w:rPr>
          <w:sz w:val="24"/>
          <w:szCs w:val="24"/>
        </w:rPr>
        <w:t xml:space="preserve">odbornej </w:t>
      </w:r>
      <w:r w:rsidR="0030179D">
        <w:rPr>
          <w:sz w:val="24"/>
          <w:szCs w:val="24"/>
        </w:rPr>
        <w:t xml:space="preserve">poroty </w:t>
      </w:r>
      <w:r w:rsidRPr="00FB4659">
        <w:rPr>
          <w:sz w:val="24"/>
          <w:szCs w:val="24"/>
        </w:rPr>
        <w:t>alebo vyhlásením za mŕtveho,</w:t>
      </w:r>
    </w:p>
    <w:p w14:paraId="7B8E05B6" w14:textId="77777777" w:rsidR="00841775" w:rsidRPr="00FB4659" w:rsidRDefault="00841775" w:rsidP="00ED5723">
      <w:pPr>
        <w:tabs>
          <w:tab w:val="left" w:pos="724"/>
        </w:tabs>
        <w:spacing w:line="0" w:lineRule="atLeast"/>
        <w:ind w:left="284"/>
        <w:jc w:val="both"/>
        <w:rPr>
          <w:sz w:val="24"/>
          <w:szCs w:val="24"/>
        </w:rPr>
      </w:pPr>
      <w:r w:rsidRPr="00FB4659">
        <w:rPr>
          <w:sz w:val="24"/>
          <w:szCs w:val="24"/>
        </w:rPr>
        <w:t>b) odvolaním,</w:t>
      </w:r>
    </w:p>
    <w:p w14:paraId="3A6B16A0" w14:textId="77777777" w:rsidR="00841775" w:rsidRPr="00FB4659" w:rsidRDefault="00841775" w:rsidP="00ED5723">
      <w:pPr>
        <w:tabs>
          <w:tab w:val="left" w:pos="724"/>
        </w:tabs>
        <w:spacing w:line="0" w:lineRule="atLeast"/>
        <w:ind w:left="284"/>
        <w:jc w:val="both"/>
        <w:rPr>
          <w:sz w:val="24"/>
          <w:szCs w:val="24"/>
        </w:rPr>
      </w:pPr>
      <w:r w:rsidRPr="00FB4659">
        <w:rPr>
          <w:sz w:val="24"/>
          <w:szCs w:val="24"/>
        </w:rPr>
        <w:t>c) písomným vzdaním sa členstva; členstvo zaniká dňom doručenia písomného oznámenia o vzdaní sa členstva ministrovi,</w:t>
      </w:r>
    </w:p>
    <w:p w14:paraId="4664C055" w14:textId="77777777" w:rsidR="00841775" w:rsidRDefault="00841775" w:rsidP="00ED5723">
      <w:pPr>
        <w:tabs>
          <w:tab w:val="left" w:pos="724"/>
        </w:tabs>
        <w:spacing w:line="0" w:lineRule="atLeast"/>
        <w:ind w:left="284"/>
        <w:jc w:val="both"/>
        <w:rPr>
          <w:sz w:val="24"/>
          <w:szCs w:val="24"/>
        </w:rPr>
      </w:pPr>
      <w:r w:rsidRPr="00FB4659">
        <w:rPr>
          <w:sz w:val="24"/>
          <w:szCs w:val="24"/>
        </w:rPr>
        <w:t>d) ak člena do tridsať dní od nástupu do funkcie nepotvrdí novovymenovaný minister.</w:t>
      </w:r>
    </w:p>
    <w:p w14:paraId="0EFF4DC5" w14:textId="77777777" w:rsidR="00E5514E" w:rsidRDefault="00E5514E" w:rsidP="00E5514E">
      <w:pPr>
        <w:tabs>
          <w:tab w:val="left" w:pos="724"/>
        </w:tabs>
        <w:spacing w:line="0" w:lineRule="atLeast"/>
        <w:jc w:val="both"/>
        <w:rPr>
          <w:sz w:val="24"/>
          <w:szCs w:val="24"/>
        </w:rPr>
      </w:pPr>
    </w:p>
    <w:p w14:paraId="2215CC6E" w14:textId="77777777" w:rsidR="00DA0E9F" w:rsidRDefault="00DA0E9F" w:rsidP="00E5514E">
      <w:pPr>
        <w:tabs>
          <w:tab w:val="left" w:pos="724"/>
        </w:tabs>
        <w:spacing w:line="0" w:lineRule="atLeast"/>
        <w:jc w:val="both"/>
        <w:rPr>
          <w:sz w:val="24"/>
          <w:szCs w:val="24"/>
        </w:rPr>
      </w:pPr>
    </w:p>
    <w:p w14:paraId="6A7E5EFB" w14:textId="77777777" w:rsidR="001E5805" w:rsidRDefault="001E5805" w:rsidP="00E5514E">
      <w:pPr>
        <w:tabs>
          <w:tab w:val="left" w:pos="724"/>
        </w:tabs>
        <w:spacing w:line="0" w:lineRule="atLeast"/>
        <w:jc w:val="both"/>
        <w:rPr>
          <w:sz w:val="24"/>
          <w:szCs w:val="24"/>
        </w:rPr>
      </w:pPr>
    </w:p>
    <w:p w14:paraId="39D63BD7" w14:textId="334C3E50" w:rsidR="00841775" w:rsidRPr="00FB4659" w:rsidRDefault="00841775" w:rsidP="00E5514E">
      <w:pPr>
        <w:tabs>
          <w:tab w:val="left" w:pos="724"/>
        </w:tabs>
        <w:spacing w:line="0" w:lineRule="atLeast"/>
        <w:jc w:val="both"/>
        <w:rPr>
          <w:sz w:val="24"/>
          <w:szCs w:val="24"/>
        </w:rPr>
      </w:pPr>
      <w:r w:rsidRPr="00FB4659">
        <w:rPr>
          <w:sz w:val="24"/>
          <w:szCs w:val="24"/>
        </w:rPr>
        <w:lastRenderedPageBreak/>
        <w:t xml:space="preserve">Minister môže člena </w:t>
      </w:r>
      <w:r w:rsidR="00E5514E">
        <w:rPr>
          <w:sz w:val="24"/>
          <w:szCs w:val="24"/>
        </w:rPr>
        <w:t>odbornej p</w:t>
      </w:r>
      <w:r w:rsidRPr="00FB4659">
        <w:rPr>
          <w:sz w:val="24"/>
          <w:szCs w:val="24"/>
        </w:rPr>
        <w:t>oroty odvolať, ak</w:t>
      </w:r>
    </w:p>
    <w:p w14:paraId="38A2B3C7" w14:textId="6DEC3B3A" w:rsidR="00841775" w:rsidRDefault="00841775" w:rsidP="00ED5723">
      <w:pPr>
        <w:tabs>
          <w:tab w:val="left" w:pos="724"/>
        </w:tabs>
        <w:spacing w:line="0" w:lineRule="atLeast"/>
        <w:ind w:left="284"/>
        <w:jc w:val="both"/>
        <w:rPr>
          <w:sz w:val="24"/>
          <w:szCs w:val="24"/>
        </w:rPr>
      </w:pPr>
      <w:r w:rsidRPr="00FB4659">
        <w:rPr>
          <w:sz w:val="24"/>
          <w:szCs w:val="24"/>
        </w:rPr>
        <w:t>a)</w:t>
      </w:r>
      <w:r w:rsidR="00ED5723" w:rsidRPr="00FB4659">
        <w:rPr>
          <w:sz w:val="24"/>
          <w:szCs w:val="24"/>
        </w:rPr>
        <w:t xml:space="preserve"> </w:t>
      </w:r>
      <w:r w:rsidRPr="00FB4659">
        <w:rPr>
          <w:sz w:val="24"/>
          <w:szCs w:val="24"/>
        </w:rPr>
        <w:t xml:space="preserve">sa bez ospravedlnenia nezúčastní na dvoch po sebe nasledujúcich zasadnutiach </w:t>
      </w:r>
      <w:r w:rsidR="00E5514E">
        <w:rPr>
          <w:sz w:val="24"/>
          <w:szCs w:val="24"/>
        </w:rPr>
        <w:t>odbornej p</w:t>
      </w:r>
      <w:r w:rsidR="00ED5723" w:rsidRPr="00FB4659">
        <w:rPr>
          <w:sz w:val="24"/>
          <w:szCs w:val="24"/>
        </w:rPr>
        <w:t>oroty</w:t>
      </w:r>
      <w:r w:rsidRPr="00FB4659">
        <w:rPr>
          <w:sz w:val="24"/>
          <w:szCs w:val="24"/>
        </w:rPr>
        <w:t>,</w:t>
      </w:r>
    </w:p>
    <w:p w14:paraId="0E56C210" w14:textId="4977C591" w:rsidR="00841775" w:rsidRPr="00FB4659" w:rsidRDefault="00E5514E" w:rsidP="0030179D">
      <w:pPr>
        <w:tabs>
          <w:tab w:val="left" w:pos="724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41775" w:rsidRPr="00FB4659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="00751B9E">
        <w:rPr>
          <w:sz w:val="24"/>
          <w:szCs w:val="24"/>
        </w:rPr>
        <w:t>b</w:t>
      </w:r>
      <w:r w:rsidR="00841775" w:rsidRPr="00FB4659">
        <w:rPr>
          <w:sz w:val="24"/>
          <w:szCs w:val="24"/>
        </w:rPr>
        <w:t>ol právoplatne odsúdený za úmyselný trestný čin,</w:t>
      </w:r>
    </w:p>
    <w:p w14:paraId="7876DC7E" w14:textId="52BE1F53" w:rsidR="00FB4659" w:rsidRDefault="00841775" w:rsidP="00FB4659">
      <w:pPr>
        <w:tabs>
          <w:tab w:val="left" w:pos="724"/>
        </w:tabs>
        <w:spacing w:line="0" w:lineRule="atLeast"/>
        <w:ind w:left="284"/>
        <w:jc w:val="both"/>
        <w:rPr>
          <w:sz w:val="24"/>
          <w:szCs w:val="24"/>
        </w:rPr>
      </w:pPr>
      <w:r w:rsidRPr="00FB4659">
        <w:rPr>
          <w:sz w:val="24"/>
          <w:szCs w:val="24"/>
        </w:rPr>
        <w:t>c)</w:t>
      </w:r>
      <w:r w:rsidR="00E5514E">
        <w:rPr>
          <w:sz w:val="24"/>
          <w:szCs w:val="24"/>
        </w:rPr>
        <w:t xml:space="preserve"> </w:t>
      </w:r>
      <w:r w:rsidRPr="00FB4659">
        <w:rPr>
          <w:sz w:val="24"/>
          <w:szCs w:val="24"/>
        </w:rPr>
        <w:t xml:space="preserve">existuje dôvodné podozrenie, že člen </w:t>
      </w:r>
      <w:r w:rsidR="00E5514E">
        <w:rPr>
          <w:sz w:val="24"/>
          <w:szCs w:val="24"/>
        </w:rPr>
        <w:t>odbornej p</w:t>
      </w:r>
      <w:r w:rsidRPr="00FB4659">
        <w:rPr>
          <w:sz w:val="24"/>
          <w:szCs w:val="24"/>
        </w:rPr>
        <w:t>oroty svojím konaním nereprezentuje záujmy ochrany pamiatkového fondu.</w:t>
      </w:r>
    </w:p>
    <w:p w14:paraId="62C49E86" w14:textId="77777777" w:rsidR="00E5514E" w:rsidRDefault="00E5514E" w:rsidP="00FB4659">
      <w:pPr>
        <w:tabs>
          <w:tab w:val="left" w:pos="724"/>
        </w:tabs>
        <w:spacing w:line="0" w:lineRule="atLeast"/>
        <w:ind w:left="284"/>
        <w:jc w:val="both"/>
        <w:rPr>
          <w:sz w:val="24"/>
          <w:szCs w:val="24"/>
        </w:rPr>
      </w:pPr>
    </w:p>
    <w:p w14:paraId="7D2B304C" w14:textId="77777777" w:rsidR="00170B6B" w:rsidRPr="009806B6" w:rsidRDefault="00170B6B" w:rsidP="00170B6B">
      <w:pPr>
        <w:ind w:left="284" w:right="40" w:hanging="284"/>
        <w:jc w:val="center"/>
        <w:rPr>
          <w:sz w:val="20"/>
          <w:szCs w:val="20"/>
        </w:rPr>
      </w:pPr>
      <w:r w:rsidRPr="009806B6">
        <w:rPr>
          <w:rFonts w:eastAsia="Times New Roman"/>
          <w:b/>
          <w:bCs/>
          <w:sz w:val="24"/>
          <w:szCs w:val="24"/>
        </w:rPr>
        <w:t>Článok IV</w:t>
      </w:r>
    </w:p>
    <w:p w14:paraId="2C520FFB" w14:textId="1AA4278C" w:rsidR="00170B6B" w:rsidRDefault="00170B6B" w:rsidP="00170B6B">
      <w:pPr>
        <w:tabs>
          <w:tab w:val="left" w:pos="724"/>
        </w:tabs>
        <w:spacing w:line="0" w:lineRule="atLeast"/>
        <w:jc w:val="center"/>
        <w:rPr>
          <w:b/>
          <w:sz w:val="24"/>
          <w:szCs w:val="24"/>
        </w:rPr>
      </w:pPr>
      <w:r w:rsidRPr="00170B6B">
        <w:rPr>
          <w:b/>
          <w:sz w:val="24"/>
          <w:szCs w:val="24"/>
        </w:rPr>
        <w:t>Tajomník</w:t>
      </w:r>
      <w:r>
        <w:rPr>
          <w:b/>
          <w:sz w:val="24"/>
          <w:szCs w:val="24"/>
        </w:rPr>
        <w:t xml:space="preserve"> súťaže</w:t>
      </w:r>
    </w:p>
    <w:p w14:paraId="4D82B1D7" w14:textId="77777777" w:rsidR="00022F9F" w:rsidRPr="00170B6B" w:rsidRDefault="00022F9F" w:rsidP="00170B6B">
      <w:pPr>
        <w:tabs>
          <w:tab w:val="left" w:pos="724"/>
        </w:tabs>
        <w:spacing w:line="0" w:lineRule="atLeast"/>
        <w:jc w:val="center"/>
        <w:rPr>
          <w:b/>
          <w:sz w:val="24"/>
          <w:szCs w:val="24"/>
        </w:rPr>
      </w:pPr>
    </w:p>
    <w:p w14:paraId="1E4F6BF6" w14:textId="3262D64C" w:rsidR="00CF2059" w:rsidRPr="00CF2059" w:rsidRDefault="00964B5F" w:rsidP="00CF2059">
      <w:pPr>
        <w:pStyle w:val="Odsekzoznamu"/>
        <w:numPr>
          <w:ilvl w:val="0"/>
          <w:numId w:val="16"/>
        </w:numPr>
        <w:spacing w:line="0" w:lineRule="atLeast"/>
        <w:jc w:val="both"/>
        <w:rPr>
          <w:rFonts w:eastAsia="Times New Roman"/>
          <w:sz w:val="24"/>
          <w:szCs w:val="24"/>
        </w:rPr>
      </w:pPr>
      <w:r w:rsidRPr="00733C50">
        <w:rPr>
          <w:rFonts w:eastAsia="Times New Roman"/>
          <w:sz w:val="24"/>
          <w:szCs w:val="24"/>
        </w:rPr>
        <w:t>T</w:t>
      </w:r>
      <w:r w:rsidR="002528A6" w:rsidRPr="00733C50">
        <w:rPr>
          <w:rFonts w:eastAsia="Times New Roman"/>
          <w:sz w:val="24"/>
          <w:szCs w:val="24"/>
        </w:rPr>
        <w:t>ajo</w:t>
      </w:r>
      <w:r w:rsidRPr="00733C50">
        <w:rPr>
          <w:rFonts w:eastAsia="Times New Roman"/>
          <w:sz w:val="24"/>
          <w:szCs w:val="24"/>
        </w:rPr>
        <w:t>mník</w:t>
      </w:r>
      <w:r w:rsidR="002528A6" w:rsidRPr="00733C50">
        <w:rPr>
          <w:rFonts w:eastAsia="Times New Roman"/>
          <w:sz w:val="24"/>
          <w:szCs w:val="24"/>
        </w:rPr>
        <w:t xml:space="preserve"> </w:t>
      </w:r>
      <w:r w:rsidR="008A4000">
        <w:rPr>
          <w:rFonts w:eastAsia="Times New Roman"/>
          <w:sz w:val="24"/>
          <w:szCs w:val="24"/>
        </w:rPr>
        <w:t>súťaže</w:t>
      </w:r>
      <w:r w:rsidR="002528A6" w:rsidRPr="00733C50">
        <w:rPr>
          <w:rFonts w:eastAsia="Times New Roman"/>
          <w:sz w:val="24"/>
          <w:szCs w:val="24"/>
        </w:rPr>
        <w:t xml:space="preserve"> (ďalej len „tajomník“) </w:t>
      </w:r>
      <w:r w:rsidRPr="00733C50">
        <w:rPr>
          <w:rFonts w:eastAsia="Times New Roman"/>
          <w:sz w:val="24"/>
          <w:szCs w:val="24"/>
        </w:rPr>
        <w:t xml:space="preserve">je ustanovený </w:t>
      </w:r>
      <w:r w:rsidR="00733C50" w:rsidRPr="00733C50">
        <w:rPr>
          <w:rFonts w:eastAsia="Times New Roman"/>
          <w:sz w:val="24"/>
          <w:szCs w:val="24"/>
        </w:rPr>
        <w:t xml:space="preserve">generálnym partnerom </w:t>
      </w:r>
      <w:r w:rsidRPr="00733C50">
        <w:rPr>
          <w:rFonts w:eastAsia="Times New Roman"/>
          <w:sz w:val="24"/>
          <w:szCs w:val="24"/>
        </w:rPr>
        <w:t>súťaže</w:t>
      </w:r>
      <w:r w:rsidR="008A4000">
        <w:rPr>
          <w:rFonts w:eastAsia="Times New Roman"/>
          <w:sz w:val="24"/>
          <w:szCs w:val="24"/>
        </w:rPr>
        <w:t>,</w:t>
      </w:r>
      <w:r w:rsidRPr="00733C50">
        <w:rPr>
          <w:rFonts w:eastAsia="Times New Roman"/>
          <w:sz w:val="24"/>
          <w:szCs w:val="24"/>
        </w:rPr>
        <w:t xml:space="preserve"> Nadáciou SPP.</w:t>
      </w:r>
      <w:r w:rsidRPr="00CF2059">
        <w:rPr>
          <w:rFonts w:eastAsia="Times New Roman"/>
          <w:sz w:val="24"/>
          <w:szCs w:val="24"/>
        </w:rPr>
        <w:t xml:space="preserve"> </w:t>
      </w:r>
      <w:r w:rsidR="002528A6" w:rsidRPr="00CF2059">
        <w:rPr>
          <w:rFonts w:eastAsia="Times New Roman"/>
          <w:sz w:val="24"/>
          <w:szCs w:val="24"/>
        </w:rPr>
        <w:t>Tajomník nie je členom</w:t>
      </w:r>
      <w:r w:rsidR="00C437DD" w:rsidRPr="00CF2059">
        <w:rPr>
          <w:rFonts w:eastAsia="Times New Roman"/>
          <w:sz w:val="24"/>
          <w:szCs w:val="24"/>
        </w:rPr>
        <w:t xml:space="preserve"> </w:t>
      </w:r>
      <w:r w:rsidR="00E5514E" w:rsidRPr="00CF2059">
        <w:rPr>
          <w:rFonts w:eastAsia="Times New Roman"/>
          <w:sz w:val="24"/>
          <w:szCs w:val="24"/>
        </w:rPr>
        <w:t>odbornej p</w:t>
      </w:r>
      <w:r w:rsidR="002528A6" w:rsidRPr="00CF2059">
        <w:rPr>
          <w:rFonts w:eastAsia="Times New Roman"/>
          <w:sz w:val="24"/>
          <w:szCs w:val="24"/>
        </w:rPr>
        <w:t>oroty.</w:t>
      </w:r>
    </w:p>
    <w:p w14:paraId="45A69A50" w14:textId="764826E1" w:rsidR="00DA0647" w:rsidRPr="00CF2059" w:rsidRDefault="002528A6" w:rsidP="00CF2059">
      <w:pPr>
        <w:pStyle w:val="Odsekzoznamu"/>
        <w:numPr>
          <w:ilvl w:val="0"/>
          <w:numId w:val="16"/>
        </w:numPr>
        <w:spacing w:line="0" w:lineRule="atLeast"/>
        <w:jc w:val="both"/>
        <w:rPr>
          <w:rFonts w:eastAsia="Times New Roman"/>
          <w:sz w:val="24"/>
          <w:szCs w:val="24"/>
        </w:rPr>
      </w:pPr>
      <w:r w:rsidRPr="00CF2059">
        <w:rPr>
          <w:rFonts w:eastAsia="Times New Roman"/>
          <w:sz w:val="24"/>
          <w:szCs w:val="24"/>
        </w:rPr>
        <w:t xml:space="preserve">Tajomník </w:t>
      </w:r>
      <w:r w:rsidR="00C437DD" w:rsidRPr="00CF2059">
        <w:rPr>
          <w:rFonts w:eastAsia="Times New Roman"/>
          <w:sz w:val="24"/>
          <w:szCs w:val="24"/>
        </w:rPr>
        <w:t>je povinný informovať</w:t>
      </w:r>
      <w:r w:rsidRPr="00CF2059">
        <w:rPr>
          <w:rFonts w:eastAsia="Times New Roman"/>
          <w:sz w:val="24"/>
          <w:szCs w:val="24"/>
        </w:rPr>
        <w:t xml:space="preserve"> členov </w:t>
      </w:r>
      <w:r w:rsidR="00E5514E" w:rsidRPr="00CF2059">
        <w:rPr>
          <w:rFonts w:eastAsia="Times New Roman"/>
          <w:sz w:val="24"/>
          <w:szCs w:val="24"/>
        </w:rPr>
        <w:t>odbornej p</w:t>
      </w:r>
      <w:r w:rsidR="00C437DD" w:rsidRPr="00CF2059">
        <w:rPr>
          <w:rFonts w:eastAsia="Times New Roman"/>
          <w:sz w:val="24"/>
          <w:szCs w:val="24"/>
        </w:rPr>
        <w:t>oroty</w:t>
      </w:r>
      <w:r w:rsidRPr="00CF2059">
        <w:rPr>
          <w:rFonts w:eastAsia="Times New Roman"/>
          <w:sz w:val="24"/>
          <w:szCs w:val="24"/>
        </w:rPr>
        <w:t xml:space="preserve"> o organizačnom a rokovacom poriadku odbornej poroty. </w:t>
      </w:r>
    </w:p>
    <w:p w14:paraId="78889B67" w14:textId="764B0A70" w:rsidR="00CF2059" w:rsidRPr="00CF2059" w:rsidRDefault="002528A6" w:rsidP="00CF2059">
      <w:pPr>
        <w:pStyle w:val="Odsekzoznamu"/>
        <w:numPr>
          <w:ilvl w:val="0"/>
          <w:numId w:val="16"/>
        </w:numPr>
        <w:spacing w:line="0" w:lineRule="atLeast"/>
        <w:jc w:val="both"/>
        <w:rPr>
          <w:rFonts w:eastAsia="Times New Roman"/>
          <w:sz w:val="24"/>
          <w:szCs w:val="24"/>
        </w:rPr>
      </w:pPr>
      <w:r w:rsidRPr="00CF2059">
        <w:rPr>
          <w:rFonts w:eastAsia="Times New Roman"/>
          <w:sz w:val="24"/>
          <w:szCs w:val="24"/>
        </w:rPr>
        <w:t>Tajomník zabezpečuje písomné podklady</w:t>
      </w:r>
      <w:r w:rsidR="00964B5F" w:rsidRPr="00CF2059">
        <w:rPr>
          <w:rFonts w:eastAsia="Times New Roman"/>
          <w:sz w:val="24"/>
          <w:szCs w:val="24"/>
        </w:rPr>
        <w:t>, organizačnú</w:t>
      </w:r>
      <w:r w:rsidR="00C437DD" w:rsidRPr="00CF2059">
        <w:rPr>
          <w:rFonts w:eastAsia="Times New Roman"/>
          <w:sz w:val="24"/>
          <w:szCs w:val="24"/>
        </w:rPr>
        <w:t xml:space="preserve"> </w:t>
      </w:r>
      <w:bookmarkStart w:id="1" w:name="page2"/>
      <w:bookmarkEnd w:id="1"/>
      <w:r w:rsidRPr="00CF2059">
        <w:rPr>
          <w:rFonts w:eastAsia="Times New Roman"/>
          <w:sz w:val="24"/>
          <w:szCs w:val="24"/>
        </w:rPr>
        <w:t xml:space="preserve">a administratívnu činnosť rokovaní odbornej poroty, </w:t>
      </w:r>
      <w:r w:rsidR="00146AC0" w:rsidRPr="00CF2059">
        <w:rPr>
          <w:rFonts w:eastAsia="Times New Roman"/>
          <w:sz w:val="24"/>
          <w:szCs w:val="24"/>
        </w:rPr>
        <w:t xml:space="preserve">vedie zasadnutia a rokovania odbornej poroty, </w:t>
      </w:r>
      <w:r w:rsidRPr="00CF2059">
        <w:rPr>
          <w:rFonts w:eastAsia="Times New Roman"/>
          <w:sz w:val="24"/>
          <w:szCs w:val="24"/>
        </w:rPr>
        <w:t>vyhotovuje písomný záznam</w:t>
      </w:r>
      <w:r w:rsidR="00B03FF1" w:rsidRPr="00CF2059">
        <w:rPr>
          <w:rFonts w:eastAsia="Times New Roman"/>
          <w:sz w:val="24"/>
          <w:szCs w:val="24"/>
        </w:rPr>
        <w:t xml:space="preserve"> </w:t>
      </w:r>
      <w:r w:rsidRPr="00CF2059">
        <w:rPr>
          <w:rFonts w:eastAsia="Times New Roman"/>
          <w:sz w:val="24"/>
          <w:szCs w:val="24"/>
        </w:rPr>
        <w:t xml:space="preserve">z rokovania odbornej poroty. </w:t>
      </w:r>
    </w:p>
    <w:p w14:paraId="4520500B" w14:textId="5E0145F9" w:rsidR="00751B9E" w:rsidRPr="00CF2059" w:rsidRDefault="002528A6" w:rsidP="00CF2059">
      <w:pPr>
        <w:pStyle w:val="Odsekzoznamu"/>
        <w:numPr>
          <w:ilvl w:val="0"/>
          <w:numId w:val="16"/>
        </w:numPr>
        <w:spacing w:line="0" w:lineRule="atLeast"/>
        <w:jc w:val="both"/>
        <w:rPr>
          <w:sz w:val="24"/>
          <w:szCs w:val="24"/>
        </w:rPr>
      </w:pPr>
      <w:r w:rsidRPr="00CF2059">
        <w:rPr>
          <w:rFonts w:eastAsia="Times New Roman"/>
          <w:sz w:val="24"/>
          <w:szCs w:val="24"/>
        </w:rPr>
        <w:t>Tajomník sa zúčastňuje každého rokovania odbornej poroty, pričom</w:t>
      </w:r>
      <w:r w:rsidR="00964B5F" w:rsidRPr="00CF2059">
        <w:rPr>
          <w:rFonts w:eastAsia="Times New Roman"/>
          <w:sz w:val="24"/>
          <w:szCs w:val="24"/>
        </w:rPr>
        <w:t xml:space="preserve"> o prerokováva</w:t>
      </w:r>
      <w:r w:rsidRPr="00CF2059">
        <w:rPr>
          <w:rFonts w:eastAsia="Times New Roman"/>
          <w:sz w:val="24"/>
          <w:szCs w:val="24"/>
        </w:rPr>
        <w:t xml:space="preserve">ných </w:t>
      </w:r>
      <w:r w:rsidR="00964B5F" w:rsidRPr="00CF2059">
        <w:rPr>
          <w:rFonts w:eastAsia="Times New Roman"/>
          <w:sz w:val="24"/>
          <w:szCs w:val="24"/>
        </w:rPr>
        <w:t>odborných hodnoteniach nehlasuje</w:t>
      </w:r>
      <w:r w:rsidRPr="00CF2059">
        <w:rPr>
          <w:rFonts w:eastAsia="Times New Roman"/>
          <w:sz w:val="24"/>
          <w:szCs w:val="24"/>
        </w:rPr>
        <w:t>.</w:t>
      </w:r>
    </w:p>
    <w:p w14:paraId="6477BDC7" w14:textId="27CCCB82" w:rsidR="00771853" w:rsidRPr="00CF2059" w:rsidRDefault="002528A6" w:rsidP="00CF2059">
      <w:pPr>
        <w:pStyle w:val="Odsekzoznamu"/>
        <w:numPr>
          <w:ilvl w:val="0"/>
          <w:numId w:val="16"/>
        </w:numPr>
        <w:spacing w:line="0" w:lineRule="atLeast"/>
        <w:jc w:val="both"/>
        <w:rPr>
          <w:rFonts w:eastAsia="Times New Roman"/>
          <w:sz w:val="24"/>
          <w:szCs w:val="24"/>
        </w:rPr>
      </w:pPr>
      <w:r w:rsidRPr="00CF2059">
        <w:rPr>
          <w:rFonts w:eastAsia="Times New Roman"/>
          <w:sz w:val="24"/>
          <w:szCs w:val="24"/>
        </w:rPr>
        <w:t>Odborná</w:t>
      </w:r>
      <w:r w:rsidR="00E5514E" w:rsidRPr="00CF2059">
        <w:rPr>
          <w:rFonts w:eastAsia="Times New Roman"/>
          <w:sz w:val="24"/>
          <w:szCs w:val="24"/>
        </w:rPr>
        <w:t xml:space="preserve"> p</w:t>
      </w:r>
      <w:r w:rsidRPr="00CF2059">
        <w:rPr>
          <w:rFonts w:eastAsia="Times New Roman"/>
          <w:sz w:val="24"/>
          <w:szCs w:val="24"/>
        </w:rPr>
        <w:t>orota vystupuje navonok ako kolektívny orgán. Členovia odbornej poroty sú povinní zachovávať mlčanlivosť o skutočnostiach súvisiacich s</w:t>
      </w:r>
      <w:r w:rsidR="00B03FF1" w:rsidRPr="00CF2059">
        <w:rPr>
          <w:rFonts w:eastAsia="Times New Roman"/>
          <w:sz w:val="24"/>
          <w:szCs w:val="24"/>
        </w:rPr>
        <w:t> </w:t>
      </w:r>
      <w:r w:rsidRPr="00CF2059">
        <w:rPr>
          <w:rFonts w:eastAsia="Times New Roman"/>
          <w:sz w:val="24"/>
          <w:szCs w:val="24"/>
        </w:rPr>
        <w:t>prihlásenými</w:t>
      </w:r>
      <w:r w:rsidR="00B03FF1" w:rsidRPr="00CF2059">
        <w:rPr>
          <w:rFonts w:eastAsia="Times New Roman"/>
          <w:sz w:val="24"/>
          <w:szCs w:val="24"/>
        </w:rPr>
        <w:t xml:space="preserve"> </w:t>
      </w:r>
      <w:r w:rsidRPr="00CF2059">
        <w:rPr>
          <w:rFonts w:eastAsia="Times New Roman"/>
          <w:sz w:val="24"/>
          <w:szCs w:val="24"/>
        </w:rPr>
        <w:t>projektmi</w:t>
      </w:r>
      <w:r w:rsidR="009F294A" w:rsidRPr="00CF2059">
        <w:rPr>
          <w:rFonts w:eastAsia="Times New Roman"/>
          <w:sz w:val="24"/>
          <w:szCs w:val="24"/>
        </w:rPr>
        <w:t xml:space="preserve"> </w:t>
      </w:r>
      <w:r w:rsidRPr="00CF2059">
        <w:rPr>
          <w:rFonts w:eastAsia="Times New Roman"/>
          <w:sz w:val="24"/>
          <w:szCs w:val="24"/>
        </w:rPr>
        <w:t>a brať zreteľ na skutočnosť, že žiadosti obsahujú osobné údaje a aj iné údaje chránené zákonom. Členovia odbornej poroty sú povinní zachovávať mlčanlivosť aj o výsledkoch hodnotenia odbornej poroty pred zverejnením výsledkov súťaže. Členovia odbornej poroty sú povinní zachovať mlčanlivosť o skutočnostiach, o kt</w:t>
      </w:r>
      <w:r w:rsidR="00DA0647" w:rsidRPr="00CF2059">
        <w:rPr>
          <w:rFonts w:eastAsia="Times New Roman"/>
          <w:sz w:val="24"/>
          <w:szCs w:val="24"/>
        </w:rPr>
        <w:t xml:space="preserve">orých sa dozvedeli v súvislosti </w:t>
      </w:r>
      <w:r w:rsidRPr="00CF2059">
        <w:rPr>
          <w:rFonts w:eastAsia="Times New Roman"/>
          <w:sz w:val="24"/>
          <w:szCs w:val="24"/>
        </w:rPr>
        <w:t>s činnosťou odbornej poroty aj po skončení členstva v odbornej porote.</w:t>
      </w:r>
    </w:p>
    <w:p w14:paraId="60B857FA" w14:textId="0B92D7EC" w:rsidR="00771853" w:rsidRPr="00CF2059" w:rsidRDefault="00DA0647" w:rsidP="00CF2059">
      <w:pPr>
        <w:pStyle w:val="Odsekzoznamu"/>
        <w:numPr>
          <w:ilvl w:val="0"/>
          <w:numId w:val="16"/>
        </w:numPr>
        <w:spacing w:line="0" w:lineRule="atLeast"/>
        <w:ind w:right="20"/>
        <w:jc w:val="both"/>
        <w:rPr>
          <w:rFonts w:eastAsia="Times New Roman"/>
          <w:sz w:val="24"/>
          <w:szCs w:val="24"/>
        </w:rPr>
      </w:pPr>
      <w:r w:rsidRPr="00CF2059">
        <w:rPr>
          <w:rFonts w:eastAsia="Times New Roman"/>
          <w:sz w:val="24"/>
          <w:szCs w:val="24"/>
        </w:rPr>
        <w:t xml:space="preserve">Tajomník </w:t>
      </w:r>
      <w:r w:rsidR="00146AC0" w:rsidRPr="00CF2059">
        <w:rPr>
          <w:rFonts w:eastAsia="Times New Roman"/>
          <w:sz w:val="24"/>
          <w:szCs w:val="24"/>
        </w:rPr>
        <w:t>na základe návrhu p</w:t>
      </w:r>
      <w:r w:rsidR="00E5514E" w:rsidRPr="00CF2059">
        <w:rPr>
          <w:rFonts w:eastAsia="Times New Roman"/>
          <w:sz w:val="24"/>
          <w:szCs w:val="24"/>
        </w:rPr>
        <w:t>redsedu odbornej poroty</w:t>
      </w:r>
      <w:r w:rsidR="002528A6" w:rsidRPr="00CF2059">
        <w:rPr>
          <w:rFonts w:eastAsia="Times New Roman"/>
          <w:sz w:val="24"/>
          <w:szCs w:val="24"/>
        </w:rPr>
        <w:t xml:space="preserve"> môž</w:t>
      </w:r>
      <w:r w:rsidRPr="00CF2059">
        <w:rPr>
          <w:rFonts w:eastAsia="Times New Roman"/>
          <w:sz w:val="24"/>
          <w:szCs w:val="24"/>
        </w:rPr>
        <w:t>e v opodstatnených prípadoch za</w:t>
      </w:r>
      <w:r w:rsidR="002528A6" w:rsidRPr="00CF2059">
        <w:rPr>
          <w:rFonts w:eastAsia="Times New Roman"/>
          <w:sz w:val="24"/>
          <w:szCs w:val="24"/>
        </w:rPr>
        <w:t xml:space="preserve"> úče</w:t>
      </w:r>
      <w:r w:rsidRPr="00CF2059">
        <w:rPr>
          <w:rFonts w:eastAsia="Times New Roman"/>
          <w:sz w:val="24"/>
          <w:szCs w:val="24"/>
        </w:rPr>
        <w:t>lom</w:t>
      </w:r>
      <w:r w:rsidR="002528A6" w:rsidRPr="00CF2059">
        <w:rPr>
          <w:rFonts w:eastAsia="Times New Roman"/>
          <w:sz w:val="24"/>
          <w:szCs w:val="24"/>
        </w:rPr>
        <w:t xml:space="preserve"> posúdenia prihlásených projektov požiadať odborníkov z oblasti ochrany p</w:t>
      </w:r>
      <w:r w:rsidR="00B03FF1" w:rsidRPr="00CF2059">
        <w:rPr>
          <w:rFonts w:eastAsia="Times New Roman"/>
          <w:sz w:val="24"/>
          <w:szCs w:val="24"/>
        </w:rPr>
        <w:t xml:space="preserve">amiatkového fondu o vypracovanie </w:t>
      </w:r>
      <w:r w:rsidR="002528A6" w:rsidRPr="00CF2059">
        <w:rPr>
          <w:rFonts w:eastAsia="Times New Roman"/>
          <w:sz w:val="24"/>
          <w:szCs w:val="24"/>
        </w:rPr>
        <w:t>expertných posudkov a</w:t>
      </w:r>
      <w:r w:rsidR="00146AC0" w:rsidRPr="00CF2059">
        <w:rPr>
          <w:rFonts w:eastAsia="Times New Roman"/>
          <w:sz w:val="24"/>
          <w:szCs w:val="24"/>
        </w:rPr>
        <w:t> </w:t>
      </w:r>
      <w:r w:rsidR="002528A6" w:rsidRPr="00CF2059">
        <w:rPr>
          <w:rFonts w:eastAsia="Times New Roman"/>
          <w:sz w:val="24"/>
          <w:szCs w:val="24"/>
        </w:rPr>
        <w:t>hodnotení</w:t>
      </w:r>
      <w:r w:rsidR="00146AC0" w:rsidRPr="00CF2059">
        <w:rPr>
          <w:rFonts w:eastAsia="Times New Roman"/>
          <w:sz w:val="24"/>
          <w:szCs w:val="24"/>
        </w:rPr>
        <w:t>, prípadne ich prizvať na rokovanie odbornej poroty</w:t>
      </w:r>
      <w:r w:rsidR="002528A6" w:rsidRPr="00CF2059">
        <w:rPr>
          <w:rFonts w:eastAsia="Times New Roman"/>
          <w:sz w:val="24"/>
          <w:szCs w:val="24"/>
        </w:rPr>
        <w:t>.</w:t>
      </w:r>
    </w:p>
    <w:p w14:paraId="6A3B3669" w14:textId="67EFAC1D" w:rsidR="00771853" w:rsidRPr="00CF2059" w:rsidRDefault="00146AC0" w:rsidP="00CF2059">
      <w:pPr>
        <w:pStyle w:val="Odsekzoznamu"/>
        <w:numPr>
          <w:ilvl w:val="0"/>
          <w:numId w:val="16"/>
        </w:numPr>
        <w:tabs>
          <w:tab w:val="left" w:pos="680"/>
        </w:tabs>
        <w:spacing w:line="0" w:lineRule="atLeast"/>
        <w:ind w:right="20"/>
        <w:jc w:val="both"/>
        <w:rPr>
          <w:sz w:val="24"/>
          <w:szCs w:val="24"/>
        </w:rPr>
      </w:pPr>
      <w:r w:rsidRPr="00CF2059">
        <w:rPr>
          <w:rFonts w:eastAsia="Times New Roman"/>
          <w:sz w:val="24"/>
          <w:szCs w:val="24"/>
        </w:rPr>
        <w:t xml:space="preserve">Tajomník </w:t>
      </w:r>
      <w:r w:rsidR="00227144">
        <w:rPr>
          <w:rFonts w:eastAsia="Times New Roman"/>
          <w:sz w:val="24"/>
          <w:szCs w:val="24"/>
        </w:rPr>
        <w:t xml:space="preserve">súťaže </w:t>
      </w:r>
      <w:r w:rsidR="002528A6" w:rsidRPr="00CF2059">
        <w:rPr>
          <w:rFonts w:eastAsia="Times New Roman"/>
          <w:sz w:val="24"/>
          <w:szCs w:val="24"/>
        </w:rPr>
        <w:t>oboznámi písomnou formou</w:t>
      </w:r>
      <w:r w:rsidRPr="00CF2059">
        <w:rPr>
          <w:rFonts w:eastAsia="Times New Roman"/>
          <w:sz w:val="24"/>
          <w:szCs w:val="24"/>
        </w:rPr>
        <w:t xml:space="preserve"> vyhlasovateľ</w:t>
      </w:r>
      <w:r w:rsidR="00227144">
        <w:rPr>
          <w:rFonts w:eastAsia="Times New Roman"/>
          <w:sz w:val="24"/>
          <w:szCs w:val="24"/>
        </w:rPr>
        <w:t>a</w:t>
      </w:r>
      <w:r w:rsidR="005D7C66">
        <w:rPr>
          <w:rFonts w:eastAsia="Times New Roman"/>
          <w:sz w:val="24"/>
          <w:szCs w:val="24"/>
        </w:rPr>
        <w:t xml:space="preserve"> </w:t>
      </w:r>
      <w:r w:rsidR="00227144">
        <w:rPr>
          <w:rFonts w:eastAsia="Times New Roman"/>
          <w:sz w:val="24"/>
          <w:szCs w:val="24"/>
        </w:rPr>
        <w:t>s</w:t>
      </w:r>
      <w:r w:rsidRPr="00CF2059">
        <w:rPr>
          <w:rFonts w:eastAsia="Times New Roman"/>
          <w:sz w:val="24"/>
          <w:szCs w:val="24"/>
        </w:rPr>
        <w:t>úťaže</w:t>
      </w:r>
      <w:r w:rsidR="00227144">
        <w:rPr>
          <w:rFonts w:eastAsia="Times New Roman"/>
          <w:sz w:val="24"/>
          <w:szCs w:val="24"/>
        </w:rPr>
        <w:t xml:space="preserve"> a partnerov súťaže</w:t>
      </w:r>
      <w:r w:rsidR="002528A6" w:rsidRPr="00CF2059">
        <w:rPr>
          <w:rFonts w:eastAsia="Times New Roman"/>
          <w:sz w:val="24"/>
          <w:szCs w:val="24"/>
        </w:rPr>
        <w:t xml:space="preserve"> s hodnotením odbornej poroty a nomináciami na udelenie </w:t>
      </w:r>
      <w:r w:rsidR="00022F9F">
        <w:rPr>
          <w:rFonts w:eastAsia="Times New Roman"/>
          <w:sz w:val="24"/>
          <w:szCs w:val="24"/>
        </w:rPr>
        <w:t>cien a titulov.</w:t>
      </w:r>
    </w:p>
    <w:p w14:paraId="7CA35CF7" w14:textId="77777777" w:rsidR="00771853" w:rsidRDefault="00771853" w:rsidP="00B03FF1">
      <w:pPr>
        <w:spacing w:line="224" w:lineRule="exact"/>
        <w:ind w:left="284" w:hanging="284"/>
        <w:rPr>
          <w:sz w:val="20"/>
          <w:szCs w:val="20"/>
        </w:rPr>
      </w:pPr>
    </w:p>
    <w:p w14:paraId="2232757B" w14:textId="6C567511" w:rsidR="00771853" w:rsidRPr="009806B6" w:rsidRDefault="002528A6" w:rsidP="00B03FF1">
      <w:pPr>
        <w:ind w:left="284" w:right="40" w:hanging="284"/>
        <w:jc w:val="center"/>
        <w:rPr>
          <w:sz w:val="20"/>
          <w:szCs w:val="20"/>
        </w:rPr>
      </w:pPr>
      <w:r w:rsidRPr="009806B6">
        <w:rPr>
          <w:rFonts w:eastAsia="Times New Roman"/>
          <w:b/>
          <w:bCs/>
          <w:sz w:val="24"/>
          <w:szCs w:val="24"/>
        </w:rPr>
        <w:t>Článok V</w:t>
      </w:r>
    </w:p>
    <w:p w14:paraId="04D1AC01" w14:textId="77777777" w:rsidR="00771853" w:rsidRPr="009806B6" w:rsidRDefault="002528A6" w:rsidP="00B03FF1">
      <w:pPr>
        <w:ind w:left="284" w:right="40" w:hanging="284"/>
        <w:jc w:val="center"/>
        <w:rPr>
          <w:sz w:val="20"/>
          <w:szCs w:val="20"/>
        </w:rPr>
      </w:pPr>
      <w:r w:rsidRPr="009806B6">
        <w:rPr>
          <w:rFonts w:eastAsia="Times New Roman"/>
          <w:b/>
          <w:bCs/>
          <w:sz w:val="24"/>
          <w:szCs w:val="24"/>
        </w:rPr>
        <w:t>Rokovanie odbornej poroty</w:t>
      </w:r>
    </w:p>
    <w:p w14:paraId="7AC05E4D" w14:textId="77777777" w:rsidR="00771853" w:rsidRDefault="00771853" w:rsidP="00C437DD">
      <w:pPr>
        <w:spacing w:line="281" w:lineRule="exact"/>
        <w:ind w:left="284" w:hanging="284"/>
        <w:jc w:val="both"/>
        <w:rPr>
          <w:sz w:val="20"/>
          <w:szCs w:val="20"/>
        </w:rPr>
      </w:pPr>
    </w:p>
    <w:p w14:paraId="40EEBC2A" w14:textId="5F2FA7B3" w:rsidR="00771853" w:rsidRPr="00C437DD" w:rsidRDefault="002528A6" w:rsidP="00C437DD">
      <w:pPr>
        <w:numPr>
          <w:ilvl w:val="0"/>
          <w:numId w:val="8"/>
        </w:numPr>
        <w:tabs>
          <w:tab w:val="left" w:pos="700"/>
        </w:tabs>
        <w:ind w:left="284" w:right="20" w:hanging="284"/>
        <w:jc w:val="both"/>
        <w:rPr>
          <w:rFonts w:eastAsia="Times New Roman"/>
          <w:strike/>
          <w:sz w:val="24"/>
          <w:szCs w:val="24"/>
        </w:rPr>
      </w:pPr>
      <w:r w:rsidRPr="00A1623B">
        <w:rPr>
          <w:rFonts w:eastAsia="Times New Roman"/>
          <w:sz w:val="24"/>
          <w:szCs w:val="24"/>
        </w:rPr>
        <w:t xml:space="preserve">Odborná </w:t>
      </w:r>
      <w:r w:rsidR="00A1623B">
        <w:rPr>
          <w:rFonts w:eastAsia="Times New Roman"/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orota</w:t>
      </w:r>
      <w:r w:rsidR="0016430B">
        <w:rPr>
          <w:rFonts w:eastAsia="Times New Roman"/>
          <w:sz w:val="24"/>
          <w:szCs w:val="24"/>
        </w:rPr>
        <w:t xml:space="preserve"> posúdi prihlásené projekty do </w:t>
      </w:r>
      <w:r w:rsidR="00733C50">
        <w:rPr>
          <w:rFonts w:eastAsia="Times New Roman"/>
          <w:sz w:val="24"/>
          <w:szCs w:val="24"/>
        </w:rPr>
        <w:t xml:space="preserve">3 mesiacov </w:t>
      </w:r>
      <w:r w:rsidR="00022F9F">
        <w:rPr>
          <w:rFonts w:eastAsia="Times New Roman"/>
          <w:sz w:val="24"/>
          <w:szCs w:val="24"/>
        </w:rPr>
        <w:t xml:space="preserve">od </w:t>
      </w:r>
      <w:r w:rsidR="00FA75CB">
        <w:rPr>
          <w:rFonts w:eastAsia="Times New Roman"/>
          <w:sz w:val="24"/>
          <w:szCs w:val="24"/>
        </w:rPr>
        <w:t>termín</w:t>
      </w:r>
      <w:r w:rsidR="00022F9F">
        <w:rPr>
          <w:rFonts w:eastAsia="Times New Roman"/>
          <w:sz w:val="24"/>
          <w:szCs w:val="24"/>
        </w:rPr>
        <w:t>u</w:t>
      </w:r>
      <w:r w:rsidR="00FA75CB">
        <w:rPr>
          <w:rFonts w:eastAsia="Times New Roman"/>
          <w:sz w:val="24"/>
          <w:szCs w:val="24"/>
        </w:rPr>
        <w:t xml:space="preserve"> ukončenia predkladania prihlášok do súťaže.</w:t>
      </w:r>
      <w:r w:rsidR="00EB6B64" w:rsidRPr="00EB6B64">
        <w:t xml:space="preserve"> </w:t>
      </w:r>
    </w:p>
    <w:p w14:paraId="43C4D334" w14:textId="55A7CD31" w:rsidR="00D46756" w:rsidRDefault="002528A6" w:rsidP="00C437DD">
      <w:pPr>
        <w:numPr>
          <w:ilvl w:val="0"/>
          <w:numId w:val="8"/>
        </w:numPr>
        <w:tabs>
          <w:tab w:val="left" w:pos="700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FB4659">
        <w:rPr>
          <w:rFonts w:eastAsia="Times New Roman"/>
          <w:sz w:val="24"/>
          <w:szCs w:val="24"/>
        </w:rPr>
        <w:t xml:space="preserve">Prvé rokovanie </w:t>
      </w:r>
      <w:r w:rsidRPr="00A1623B">
        <w:rPr>
          <w:rFonts w:eastAsia="Times New Roman"/>
          <w:sz w:val="24"/>
          <w:szCs w:val="24"/>
        </w:rPr>
        <w:t xml:space="preserve">odbornej </w:t>
      </w:r>
      <w:r w:rsidRPr="00FB4659">
        <w:rPr>
          <w:rFonts w:eastAsia="Times New Roman"/>
          <w:sz w:val="24"/>
          <w:szCs w:val="24"/>
        </w:rPr>
        <w:t xml:space="preserve">poroty zvoláva </w:t>
      </w:r>
      <w:r w:rsidR="00A1623B">
        <w:rPr>
          <w:rFonts w:eastAsia="Times New Roman"/>
          <w:sz w:val="24"/>
          <w:szCs w:val="24"/>
        </w:rPr>
        <w:t xml:space="preserve">tajomník </w:t>
      </w:r>
      <w:r w:rsidR="008A6661">
        <w:rPr>
          <w:rFonts w:eastAsia="Times New Roman"/>
          <w:sz w:val="24"/>
          <w:szCs w:val="24"/>
        </w:rPr>
        <w:t xml:space="preserve">po ukončení vstupnej kontroly predložených dokumentácií – prihlášok do </w:t>
      </w:r>
      <w:r w:rsidR="00733C50">
        <w:rPr>
          <w:rFonts w:eastAsia="Times New Roman"/>
          <w:sz w:val="24"/>
          <w:szCs w:val="24"/>
        </w:rPr>
        <w:t>súťaže</w:t>
      </w:r>
      <w:r w:rsidR="008A6661">
        <w:rPr>
          <w:rFonts w:eastAsia="Times New Roman"/>
          <w:sz w:val="24"/>
          <w:szCs w:val="24"/>
        </w:rPr>
        <w:t xml:space="preserve"> najneskôr 3 týždne </w:t>
      </w:r>
      <w:r w:rsidR="00022F9F">
        <w:rPr>
          <w:rFonts w:eastAsia="Times New Roman"/>
          <w:sz w:val="24"/>
          <w:szCs w:val="24"/>
        </w:rPr>
        <w:t xml:space="preserve">od </w:t>
      </w:r>
      <w:r w:rsidR="008A6661">
        <w:rPr>
          <w:rFonts w:eastAsia="Times New Roman"/>
          <w:sz w:val="24"/>
          <w:szCs w:val="24"/>
        </w:rPr>
        <w:t>termín</w:t>
      </w:r>
      <w:r w:rsidR="00022F9F">
        <w:rPr>
          <w:rFonts w:eastAsia="Times New Roman"/>
          <w:sz w:val="24"/>
          <w:szCs w:val="24"/>
        </w:rPr>
        <w:t>u</w:t>
      </w:r>
      <w:r w:rsidR="008A6661">
        <w:rPr>
          <w:rFonts w:eastAsia="Times New Roman"/>
          <w:sz w:val="24"/>
          <w:szCs w:val="24"/>
        </w:rPr>
        <w:t xml:space="preserve"> ukonč</w:t>
      </w:r>
      <w:r w:rsidR="00A1623B">
        <w:rPr>
          <w:rFonts w:eastAsia="Times New Roman"/>
          <w:sz w:val="24"/>
          <w:szCs w:val="24"/>
        </w:rPr>
        <w:t xml:space="preserve">enia predkladania prihlášok do </w:t>
      </w:r>
      <w:r w:rsidR="00733C50">
        <w:rPr>
          <w:rFonts w:eastAsia="Times New Roman"/>
          <w:sz w:val="24"/>
          <w:szCs w:val="24"/>
        </w:rPr>
        <w:t>súťaže</w:t>
      </w:r>
      <w:r w:rsidRPr="00FB4659">
        <w:rPr>
          <w:rFonts w:eastAsia="Times New Roman"/>
          <w:sz w:val="24"/>
          <w:szCs w:val="24"/>
        </w:rPr>
        <w:t xml:space="preserve">. </w:t>
      </w:r>
      <w:r w:rsidR="00751B9E">
        <w:rPr>
          <w:rFonts w:eastAsia="Times New Roman"/>
          <w:sz w:val="24"/>
          <w:szCs w:val="24"/>
        </w:rPr>
        <w:t xml:space="preserve">Na </w:t>
      </w:r>
      <w:r w:rsidR="00E25FDF">
        <w:rPr>
          <w:rFonts w:eastAsia="Times New Roman"/>
          <w:sz w:val="24"/>
          <w:szCs w:val="24"/>
        </w:rPr>
        <w:t>prvom rokovaní</w:t>
      </w:r>
      <w:r w:rsidR="00227144">
        <w:rPr>
          <w:rFonts w:eastAsia="Times New Roman"/>
          <w:sz w:val="24"/>
          <w:szCs w:val="24"/>
        </w:rPr>
        <w:t xml:space="preserve"> odborná</w:t>
      </w:r>
      <w:r w:rsidR="00E25FDF">
        <w:rPr>
          <w:rFonts w:eastAsia="Times New Roman"/>
          <w:sz w:val="24"/>
          <w:szCs w:val="24"/>
        </w:rPr>
        <w:t xml:space="preserve"> porota </w:t>
      </w:r>
      <w:r w:rsidR="00D46756">
        <w:rPr>
          <w:rFonts w:eastAsia="Times New Roman"/>
          <w:sz w:val="24"/>
          <w:szCs w:val="24"/>
        </w:rPr>
        <w:t xml:space="preserve">z predložených prihlášok </w:t>
      </w:r>
      <w:r w:rsidR="00E25FDF">
        <w:rPr>
          <w:rFonts w:eastAsia="Times New Roman"/>
          <w:sz w:val="24"/>
          <w:szCs w:val="24"/>
        </w:rPr>
        <w:t>nominuje na ďalšie hodnotenie najviac 12 pamiatok</w:t>
      </w:r>
      <w:r w:rsidR="00D46756">
        <w:rPr>
          <w:rFonts w:eastAsia="Times New Roman"/>
          <w:sz w:val="24"/>
          <w:szCs w:val="24"/>
        </w:rPr>
        <w:t xml:space="preserve">. </w:t>
      </w:r>
      <w:r w:rsidR="00E25FDF">
        <w:rPr>
          <w:rFonts w:eastAsia="Times New Roman"/>
          <w:sz w:val="24"/>
          <w:szCs w:val="24"/>
        </w:rPr>
        <w:t xml:space="preserve"> </w:t>
      </w:r>
      <w:r w:rsidRPr="00FB4659">
        <w:rPr>
          <w:rFonts w:eastAsia="Times New Roman"/>
          <w:sz w:val="24"/>
          <w:szCs w:val="24"/>
        </w:rPr>
        <w:t>Ďalšie rokovania</w:t>
      </w:r>
      <w:r w:rsidRPr="00146AC0">
        <w:rPr>
          <w:rFonts w:eastAsia="Times New Roman"/>
          <w:sz w:val="24"/>
          <w:szCs w:val="24"/>
        </w:rPr>
        <w:t xml:space="preserve"> odbornej </w:t>
      </w:r>
      <w:r w:rsidRPr="00FB4659">
        <w:rPr>
          <w:rFonts w:eastAsia="Times New Roman"/>
          <w:sz w:val="24"/>
          <w:szCs w:val="24"/>
        </w:rPr>
        <w:t xml:space="preserve">poroty alebo obhliadky prihlásených projektov </w:t>
      </w:r>
      <w:r w:rsidR="00A1623B">
        <w:rPr>
          <w:rFonts w:eastAsia="Times New Roman"/>
          <w:sz w:val="24"/>
          <w:szCs w:val="24"/>
        </w:rPr>
        <w:t xml:space="preserve">obnovy/reštaurovania </w:t>
      </w:r>
      <w:r w:rsidR="00733C50">
        <w:rPr>
          <w:rFonts w:eastAsia="Times New Roman"/>
          <w:sz w:val="24"/>
          <w:szCs w:val="24"/>
        </w:rPr>
        <w:t xml:space="preserve">pamiatok </w:t>
      </w:r>
      <w:r w:rsidRPr="00FB4659">
        <w:rPr>
          <w:rFonts w:eastAsia="Times New Roman"/>
          <w:sz w:val="24"/>
          <w:szCs w:val="24"/>
        </w:rPr>
        <w:t>sa uskutočnia na základe dohody člen</w:t>
      </w:r>
      <w:r w:rsidRPr="00146AC0">
        <w:rPr>
          <w:rFonts w:eastAsia="Times New Roman"/>
          <w:sz w:val="24"/>
          <w:szCs w:val="24"/>
        </w:rPr>
        <w:t xml:space="preserve">ov odbornej </w:t>
      </w:r>
      <w:r w:rsidRPr="00FB4659">
        <w:rPr>
          <w:rFonts w:eastAsia="Times New Roman"/>
          <w:sz w:val="24"/>
          <w:szCs w:val="24"/>
        </w:rPr>
        <w:t xml:space="preserve">poroty. Tajomník </w:t>
      </w:r>
      <w:r w:rsidR="00C437DD" w:rsidRPr="00FB4659">
        <w:rPr>
          <w:rFonts w:eastAsia="Times New Roman"/>
          <w:sz w:val="24"/>
          <w:szCs w:val="24"/>
        </w:rPr>
        <w:t xml:space="preserve">oznámi </w:t>
      </w:r>
      <w:r w:rsidRPr="00FB4659">
        <w:rPr>
          <w:rFonts w:eastAsia="Times New Roman"/>
          <w:sz w:val="24"/>
          <w:szCs w:val="24"/>
        </w:rPr>
        <w:t xml:space="preserve">termíny rokovaní </w:t>
      </w:r>
      <w:r w:rsidR="00C437DD" w:rsidRPr="00FB4659">
        <w:rPr>
          <w:rFonts w:eastAsia="Times New Roman"/>
          <w:sz w:val="24"/>
          <w:szCs w:val="24"/>
        </w:rPr>
        <w:t xml:space="preserve">a </w:t>
      </w:r>
      <w:r w:rsidRPr="00FB4659">
        <w:rPr>
          <w:rFonts w:eastAsia="Times New Roman"/>
          <w:sz w:val="24"/>
          <w:szCs w:val="24"/>
        </w:rPr>
        <w:t>obhliadok</w:t>
      </w:r>
      <w:r>
        <w:rPr>
          <w:rFonts w:eastAsia="Times New Roman"/>
          <w:sz w:val="24"/>
          <w:szCs w:val="24"/>
        </w:rPr>
        <w:t xml:space="preserve"> </w:t>
      </w:r>
      <w:r w:rsidR="00146AC0">
        <w:rPr>
          <w:rFonts w:eastAsia="Times New Roman"/>
          <w:sz w:val="24"/>
          <w:szCs w:val="24"/>
        </w:rPr>
        <w:t>vyhlasovateľom</w:t>
      </w:r>
      <w:r w:rsidR="00D46756">
        <w:rPr>
          <w:rFonts w:eastAsia="Times New Roman"/>
          <w:sz w:val="24"/>
          <w:szCs w:val="24"/>
        </w:rPr>
        <w:t xml:space="preserve"> a partnerom</w:t>
      </w:r>
      <w:r w:rsidR="00146AC0">
        <w:rPr>
          <w:rFonts w:eastAsia="Times New Roman"/>
          <w:sz w:val="24"/>
          <w:szCs w:val="24"/>
        </w:rPr>
        <w:t xml:space="preserve"> súťaže</w:t>
      </w:r>
      <w:r>
        <w:rPr>
          <w:rFonts w:eastAsia="Times New Roman"/>
          <w:sz w:val="24"/>
          <w:szCs w:val="24"/>
        </w:rPr>
        <w:t xml:space="preserve">. </w:t>
      </w:r>
    </w:p>
    <w:p w14:paraId="21B56B68" w14:textId="70E74ED6" w:rsidR="00771853" w:rsidRDefault="002528A6" w:rsidP="00C437DD">
      <w:pPr>
        <w:numPr>
          <w:ilvl w:val="0"/>
          <w:numId w:val="8"/>
        </w:numPr>
        <w:tabs>
          <w:tab w:val="left" w:pos="700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146AC0">
        <w:rPr>
          <w:rFonts w:eastAsia="Times New Roman"/>
          <w:sz w:val="24"/>
          <w:szCs w:val="24"/>
        </w:rPr>
        <w:t xml:space="preserve">Odborná </w:t>
      </w:r>
      <w:r w:rsidR="00146AC0">
        <w:rPr>
          <w:rFonts w:eastAsia="Times New Roman"/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 xml:space="preserve">orota je uznášania schopná, ak je na jej zasadnutí prítomná nadpolovičná väčšina jej členov, </w:t>
      </w:r>
      <w:r w:rsidR="00A1623B">
        <w:rPr>
          <w:rFonts w:eastAsia="Times New Roman"/>
          <w:sz w:val="24"/>
          <w:szCs w:val="24"/>
        </w:rPr>
        <w:t>pričom jedným z nich je</w:t>
      </w:r>
      <w:r w:rsidRPr="00146AC0">
        <w:rPr>
          <w:rFonts w:eastAsia="Times New Roman"/>
          <w:sz w:val="24"/>
          <w:szCs w:val="24"/>
        </w:rPr>
        <w:t xml:space="preserve"> predseda</w:t>
      </w:r>
      <w:r w:rsidR="00A1623B">
        <w:rPr>
          <w:rFonts w:eastAsia="Times New Roman"/>
          <w:sz w:val="24"/>
          <w:szCs w:val="24"/>
        </w:rPr>
        <w:t xml:space="preserve"> odbornej poroty</w:t>
      </w:r>
      <w:r w:rsidRPr="00146AC0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Uznesenie je prijaté, ak zaň hlasuje nadpolovičný počet prítomných členov </w:t>
      </w:r>
      <w:r w:rsidRPr="00146AC0">
        <w:rPr>
          <w:rFonts w:eastAsia="Times New Roman"/>
          <w:sz w:val="24"/>
          <w:szCs w:val="24"/>
        </w:rPr>
        <w:t xml:space="preserve">odbornej </w:t>
      </w:r>
      <w:r>
        <w:rPr>
          <w:rFonts w:eastAsia="Times New Roman"/>
          <w:sz w:val="24"/>
          <w:szCs w:val="24"/>
        </w:rPr>
        <w:t>poroty.</w:t>
      </w:r>
    </w:p>
    <w:p w14:paraId="47E62795" w14:textId="77777777" w:rsidR="00771853" w:rsidRDefault="00771853" w:rsidP="00C437DD">
      <w:pPr>
        <w:spacing w:line="2" w:lineRule="exact"/>
        <w:ind w:left="284" w:hanging="284"/>
        <w:jc w:val="both"/>
        <w:rPr>
          <w:rFonts w:eastAsia="Times New Roman"/>
          <w:sz w:val="24"/>
          <w:szCs w:val="24"/>
        </w:rPr>
      </w:pPr>
    </w:p>
    <w:p w14:paraId="63895ECF" w14:textId="68736607" w:rsidR="00771853" w:rsidRDefault="002528A6" w:rsidP="004A2595">
      <w:pPr>
        <w:numPr>
          <w:ilvl w:val="0"/>
          <w:numId w:val="8"/>
        </w:numPr>
        <w:tabs>
          <w:tab w:val="left" w:pos="700"/>
        </w:tabs>
        <w:spacing w:line="239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4A2595">
        <w:rPr>
          <w:rFonts w:eastAsia="Times New Roman"/>
          <w:sz w:val="24"/>
          <w:szCs w:val="24"/>
        </w:rPr>
        <w:t>Rokovania odbornej poroty sú neverejné. O účasti inej osoby</w:t>
      </w:r>
      <w:r w:rsidR="004A2595" w:rsidRPr="004A2595">
        <w:rPr>
          <w:rFonts w:eastAsia="Times New Roman"/>
          <w:sz w:val="24"/>
          <w:szCs w:val="24"/>
        </w:rPr>
        <w:t xml:space="preserve"> na jej rokovaní s výnimkou</w:t>
      </w:r>
      <w:r w:rsidRPr="004A2595">
        <w:rPr>
          <w:rFonts w:eastAsia="Times New Roman"/>
          <w:sz w:val="24"/>
          <w:szCs w:val="24"/>
        </w:rPr>
        <w:t xml:space="preserve"> </w:t>
      </w:r>
      <w:r w:rsidR="003C0642" w:rsidRPr="004A2595">
        <w:rPr>
          <w:rFonts w:eastAsia="Times New Roman"/>
          <w:sz w:val="24"/>
          <w:szCs w:val="24"/>
        </w:rPr>
        <w:t xml:space="preserve"> </w:t>
      </w:r>
      <w:r w:rsidR="00227144">
        <w:rPr>
          <w:rFonts w:eastAsia="Times New Roman"/>
          <w:sz w:val="24"/>
          <w:szCs w:val="24"/>
        </w:rPr>
        <w:t xml:space="preserve">zástupcov vyhlasovateľa </w:t>
      </w:r>
      <w:r w:rsidR="003C0642" w:rsidRPr="004A2595">
        <w:rPr>
          <w:rFonts w:eastAsia="Times New Roman"/>
          <w:sz w:val="24"/>
          <w:szCs w:val="24"/>
        </w:rPr>
        <w:t>a zástupcov partnerov</w:t>
      </w:r>
      <w:r w:rsidR="004A2595" w:rsidRPr="004A2595">
        <w:rPr>
          <w:rFonts w:eastAsia="Times New Roman"/>
          <w:sz w:val="24"/>
          <w:szCs w:val="24"/>
        </w:rPr>
        <w:t xml:space="preserve"> súťaže</w:t>
      </w:r>
      <w:r w:rsidR="004A2595">
        <w:rPr>
          <w:rFonts w:eastAsia="Times New Roman"/>
          <w:sz w:val="24"/>
          <w:szCs w:val="24"/>
        </w:rPr>
        <w:t xml:space="preserve"> </w:t>
      </w:r>
      <w:r w:rsidRPr="004A2595">
        <w:rPr>
          <w:rFonts w:eastAsia="Times New Roman"/>
          <w:sz w:val="24"/>
          <w:szCs w:val="24"/>
        </w:rPr>
        <w:t xml:space="preserve">rozhoduje odborná porota a to súhlasom </w:t>
      </w:r>
      <w:r w:rsidR="009806B6" w:rsidRPr="004A2595">
        <w:rPr>
          <w:rFonts w:eastAsia="Times New Roman"/>
          <w:sz w:val="24"/>
          <w:szCs w:val="24"/>
        </w:rPr>
        <w:t xml:space="preserve">väčšiny </w:t>
      </w:r>
      <w:r w:rsidRPr="004A2595">
        <w:rPr>
          <w:rFonts w:eastAsia="Times New Roman"/>
          <w:sz w:val="24"/>
          <w:szCs w:val="24"/>
        </w:rPr>
        <w:t>všetkých prítomných členov.</w:t>
      </w:r>
    </w:p>
    <w:p w14:paraId="30EED9A5" w14:textId="77777777" w:rsidR="001E5805" w:rsidRDefault="001E5805" w:rsidP="001E5805">
      <w:pPr>
        <w:pStyle w:val="Odsekzoznamu"/>
        <w:rPr>
          <w:rFonts w:eastAsia="Times New Roman"/>
          <w:sz w:val="24"/>
          <w:szCs w:val="24"/>
        </w:rPr>
      </w:pPr>
    </w:p>
    <w:p w14:paraId="56205D9D" w14:textId="77777777" w:rsidR="001E5805" w:rsidRDefault="001E5805" w:rsidP="001E5805">
      <w:pPr>
        <w:pStyle w:val="Odsekzoznamu"/>
        <w:rPr>
          <w:rFonts w:eastAsia="Times New Roman"/>
          <w:sz w:val="24"/>
          <w:szCs w:val="24"/>
        </w:rPr>
      </w:pPr>
    </w:p>
    <w:p w14:paraId="32B44599" w14:textId="77777777" w:rsidR="001E5805" w:rsidRDefault="001E5805" w:rsidP="001E5805">
      <w:pPr>
        <w:pStyle w:val="Odsekzoznamu"/>
        <w:rPr>
          <w:rFonts w:eastAsia="Times New Roman"/>
          <w:sz w:val="24"/>
          <w:szCs w:val="24"/>
        </w:rPr>
      </w:pPr>
    </w:p>
    <w:p w14:paraId="280729AE" w14:textId="77777777" w:rsidR="00771853" w:rsidRDefault="00771853" w:rsidP="00C437DD">
      <w:pPr>
        <w:spacing w:line="1" w:lineRule="exact"/>
        <w:ind w:left="284" w:hanging="284"/>
        <w:jc w:val="both"/>
        <w:rPr>
          <w:rFonts w:eastAsia="Times New Roman"/>
          <w:sz w:val="24"/>
          <w:szCs w:val="24"/>
        </w:rPr>
      </w:pPr>
    </w:p>
    <w:p w14:paraId="35D6C311" w14:textId="34DF1A03" w:rsidR="00771853" w:rsidRDefault="002528A6" w:rsidP="00C437DD">
      <w:pPr>
        <w:numPr>
          <w:ilvl w:val="0"/>
          <w:numId w:val="8"/>
        </w:numPr>
        <w:tabs>
          <w:tab w:val="left" w:pos="700"/>
        </w:tabs>
        <w:ind w:left="284" w:right="20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Tajomník predkladá na rokovanie </w:t>
      </w:r>
      <w:r w:rsidRPr="00A1623B">
        <w:rPr>
          <w:rFonts w:eastAsia="Times New Roman"/>
          <w:sz w:val="24"/>
          <w:szCs w:val="24"/>
        </w:rPr>
        <w:t xml:space="preserve">odbornej </w:t>
      </w:r>
      <w:r>
        <w:rPr>
          <w:rFonts w:eastAsia="Times New Roman"/>
          <w:sz w:val="24"/>
          <w:szCs w:val="24"/>
        </w:rPr>
        <w:t>poroty len také projekty</w:t>
      </w:r>
      <w:r w:rsidR="009806B6">
        <w:rPr>
          <w:rFonts w:eastAsia="Times New Roman"/>
          <w:sz w:val="24"/>
          <w:szCs w:val="24"/>
        </w:rPr>
        <w:t xml:space="preserve"> obnovy/reštaurovania pamiatok</w:t>
      </w:r>
      <w:r>
        <w:rPr>
          <w:rFonts w:eastAsia="Times New Roman"/>
          <w:sz w:val="24"/>
          <w:szCs w:val="24"/>
        </w:rPr>
        <w:t xml:space="preserve">, ktoré spĺňajú všetky náležitosti v zmysle </w:t>
      </w:r>
      <w:r w:rsidR="00733C50">
        <w:rPr>
          <w:rFonts w:eastAsia="Times New Roman"/>
          <w:sz w:val="24"/>
          <w:szCs w:val="24"/>
        </w:rPr>
        <w:t xml:space="preserve">štatútu </w:t>
      </w:r>
      <w:r>
        <w:rPr>
          <w:rFonts w:eastAsia="Times New Roman"/>
          <w:sz w:val="24"/>
          <w:szCs w:val="24"/>
        </w:rPr>
        <w:t>súťaže Kultúrna pamiatka roka</w:t>
      </w:r>
      <w:r w:rsidR="004A2595">
        <w:rPr>
          <w:rFonts w:eastAsia="Times New Roman"/>
          <w:sz w:val="24"/>
          <w:szCs w:val="24"/>
        </w:rPr>
        <w:t xml:space="preserve"> - Fénix</w:t>
      </w:r>
      <w:r>
        <w:rPr>
          <w:rFonts w:eastAsia="Times New Roman"/>
          <w:sz w:val="24"/>
          <w:szCs w:val="24"/>
        </w:rPr>
        <w:t>.</w:t>
      </w:r>
    </w:p>
    <w:p w14:paraId="6091D54D" w14:textId="4B35F672" w:rsidR="00771853" w:rsidRPr="009806B6" w:rsidRDefault="002528A6" w:rsidP="009806B6">
      <w:pPr>
        <w:numPr>
          <w:ilvl w:val="0"/>
          <w:numId w:val="8"/>
        </w:numPr>
        <w:tabs>
          <w:tab w:val="left" w:pos="700"/>
        </w:tabs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Člen</w:t>
      </w:r>
      <w:r w:rsidR="001D09B8">
        <w:rPr>
          <w:rFonts w:eastAsia="Times New Roman"/>
          <w:sz w:val="24"/>
          <w:szCs w:val="24"/>
        </w:rPr>
        <w:t xml:space="preserve"> </w:t>
      </w:r>
      <w:r w:rsidRPr="00A1623B">
        <w:rPr>
          <w:rFonts w:eastAsia="Times New Roman"/>
          <w:sz w:val="24"/>
          <w:szCs w:val="24"/>
        </w:rPr>
        <w:t xml:space="preserve">odbornej </w:t>
      </w:r>
      <w:r w:rsidR="00A1623B">
        <w:rPr>
          <w:rFonts w:eastAsia="Times New Roman"/>
          <w:sz w:val="24"/>
          <w:szCs w:val="24"/>
        </w:rPr>
        <w:t xml:space="preserve">poroty, ktorý má vzťah k hodnotenému projektu alebo </w:t>
      </w:r>
      <w:r w:rsidR="009806B6">
        <w:rPr>
          <w:rFonts w:eastAsia="Times New Roman"/>
          <w:sz w:val="24"/>
          <w:szCs w:val="24"/>
        </w:rPr>
        <w:t xml:space="preserve">jeho </w:t>
      </w:r>
      <w:r w:rsidRPr="009806B6">
        <w:rPr>
          <w:rFonts w:eastAsia="Times New Roman"/>
          <w:sz w:val="24"/>
          <w:szCs w:val="24"/>
        </w:rPr>
        <w:t xml:space="preserve">predkladateľovi, je povinný o tejto skutočnosti vopred informovať </w:t>
      </w:r>
      <w:r w:rsidRPr="00A1623B">
        <w:rPr>
          <w:rFonts w:eastAsia="Times New Roman"/>
          <w:sz w:val="24"/>
          <w:szCs w:val="24"/>
        </w:rPr>
        <w:t>odbornú</w:t>
      </w:r>
      <w:r w:rsidRPr="009806B6">
        <w:rPr>
          <w:rFonts w:eastAsia="Times New Roman"/>
          <w:sz w:val="24"/>
          <w:szCs w:val="24"/>
        </w:rPr>
        <w:t xml:space="preserve"> porotu. Tento člen odbornej por</w:t>
      </w:r>
      <w:r w:rsidR="00A1623B">
        <w:rPr>
          <w:rFonts w:eastAsia="Times New Roman"/>
          <w:sz w:val="24"/>
          <w:szCs w:val="24"/>
        </w:rPr>
        <w:t>oty je vylúčený z hodnotenia  t</w:t>
      </w:r>
      <w:r w:rsidR="007F2E3E">
        <w:rPr>
          <w:rFonts w:eastAsia="Times New Roman"/>
          <w:sz w:val="24"/>
          <w:szCs w:val="24"/>
        </w:rPr>
        <w:t>ohto projektu</w:t>
      </w:r>
      <w:r w:rsidRPr="009806B6">
        <w:rPr>
          <w:rFonts w:eastAsia="Times New Roman"/>
          <w:sz w:val="24"/>
          <w:szCs w:val="24"/>
        </w:rPr>
        <w:t xml:space="preserve"> i z</w:t>
      </w:r>
      <w:r w:rsidR="00B03FF1" w:rsidRPr="009806B6">
        <w:rPr>
          <w:rFonts w:eastAsia="Times New Roman"/>
          <w:sz w:val="24"/>
          <w:szCs w:val="24"/>
        </w:rPr>
        <w:t> </w:t>
      </w:r>
      <w:r w:rsidRPr="009806B6">
        <w:rPr>
          <w:rFonts w:eastAsia="Times New Roman"/>
          <w:sz w:val="24"/>
          <w:szCs w:val="24"/>
        </w:rPr>
        <w:t>hlasovania</w:t>
      </w:r>
      <w:r w:rsidR="00B03FF1" w:rsidRPr="009806B6">
        <w:rPr>
          <w:sz w:val="20"/>
          <w:szCs w:val="20"/>
        </w:rPr>
        <w:t xml:space="preserve"> </w:t>
      </w:r>
      <w:r w:rsidR="007F2E3E">
        <w:rPr>
          <w:rFonts w:eastAsia="Times New Roman"/>
          <w:sz w:val="24"/>
          <w:szCs w:val="24"/>
        </w:rPr>
        <w:t>o ňom</w:t>
      </w:r>
      <w:r w:rsidRPr="009806B6">
        <w:rPr>
          <w:rFonts w:eastAsia="Times New Roman"/>
          <w:sz w:val="24"/>
          <w:szCs w:val="24"/>
        </w:rPr>
        <w:t>.</w:t>
      </w:r>
      <w:r w:rsidR="003356BC">
        <w:rPr>
          <w:rFonts w:eastAsia="Times New Roman"/>
          <w:sz w:val="24"/>
          <w:szCs w:val="24"/>
        </w:rPr>
        <w:t xml:space="preserve"> </w:t>
      </w:r>
    </w:p>
    <w:p w14:paraId="55B0C483" w14:textId="77777777" w:rsidR="00771853" w:rsidRDefault="00771853" w:rsidP="00C437DD">
      <w:pPr>
        <w:spacing w:line="1" w:lineRule="exact"/>
        <w:ind w:left="284" w:hanging="284"/>
        <w:jc w:val="both"/>
        <w:rPr>
          <w:sz w:val="20"/>
          <w:szCs w:val="20"/>
        </w:rPr>
      </w:pPr>
    </w:p>
    <w:p w14:paraId="796FB1C0" w14:textId="6DD750DB" w:rsidR="00771853" w:rsidRDefault="002528A6" w:rsidP="00B10856">
      <w:pPr>
        <w:numPr>
          <w:ilvl w:val="0"/>
          <w:numId w:val="8"/>
        </w:numPr>
        <w:tabs>
          <w:tab w:val="left" w:pos="700"/>
        </w:tabs>
        <w:ind w:left="284" w:right="20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Ak člen </w:t>
      </w:r>
      <w:r w:rsidRPr="007F2E3E">
        <w:rPr>
          <w:rFonts w:eastAsia="Times New Roman"/>
          <w:sz w:val="24"/>
          <w:szCs w:val="24"/>
        </w:rPr>
        <w:t>odbornej</w:t>
      </w:r>
      <w:r w:rsidR="00BF086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poroty o svojom vzťahu k projektu podľa čl. V ods. </w:t>
      </w:r>
      <w:r w:rsidR="004A2595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, </w:t>
      </w:r>
      <w:r w:rsidRPr="007F2E3E">
        <w:rPr>
          <w:rFonts w:eastAsia="Times New Roman"/>
          <w:sz w:val="24"/>
          <w:szCs w:val="24"/>
        </w:rPr>
        <w:t xml:space="preserve">odbornú porotu </w:t>
      </w:r>
      <w:r>
        <w:rPr>
          <w:rFonts w:eastAsia="Times New Roman"/>
          <w:sz w:val="24"/>
          <w:szCs w:val="24"/>
        </w:rPr>
        <w:t xml:space="preserve">neinformoval, tajomník oznámi túto skutočnosť </w:t>
      </w:r>
      <w:r w:rsidR="00733C50">
        <w:rPr>
          <w:rFonts w:eastAsia="Times New Roman"/>
          <w:sz w:val="24"/>
          <w:szCs w:val="24"/>
        </w:rPr>
        <w:t>organizátorom súťaže</w:t>
      </w:r>
      <w:r>
        <w:rPr>
          <w:rFonts w:eastAsia="Times New Roman"/>
          <w:sz w:val="24"/>
          <w:szCs w:val="24"/>
        </w:rPr>
        <w:t>, ktor</w:t>
      </w:r>
      <w:r w:rsidR="00022F9F">
        <w:rPr>
          <w:rFonts w:eastAsia="Times New Roman"/>
          <w:sz w:val="24"/>
          <w:szCs w:val="24"/>
        </w:rPr>
        <w:t>í</w:t>
      </w:r>
      <w:r>
        <w:rPr>
          <w:rFonts w:eastAsia="Times New Roman"/>
          <w:sz w:val="24"/>
          <w:szCs w:val="24"/>
        </w:rPr>
        <w:t xml:space="preserve"> tohto člena odbornej poroty odvol</w:t>
      </w:r>
      <w:r w:rsidR="00022F9F">
        <w:rPr>
          <w:rFonts w:eastAsia="Times New Roman"/>
          <w:sz w:val="24"/>
          <w:szCs w:val="24"/>
        </w:rPr>
        <w:t>ajú</w:t>
      </w:r>
      <w:r>
        <w:rPr>
          <w:rFonts w:eastAsia="Times New Roman"/>
          <w:sz w:val="24"/>
          <w:szCs w:val="24"/>
        </w:rPr>
        <w:t xml:space="preserve"> z funkcie.</w:t>
      </w:r>
    </w:p>
    <w:p w14:paraId="4D02FCA0" w14:textId="77777777" w:rsidR="00771853" w:rsidRDefault="00771853" w:rsidP="00C437DD">
      <w:pPr>
        <w:spacing w:line="2" w:lineRule="exact"/>
        <w:ind w:left="284" w:hanging="284"/>
        <w:jc w:val="both"/>
        <w:rPr>
          <w:rFonts w:eastAsia="Times New Roman"/>
          <w:sz w:val="24"/>
          <w:szCs w:val="24"/>
        </w:rPr>
      </w:pPr>
    </w:p>
    <w:p w14:paraId="06A252EE" w14:textId="27C8577E" w:rsidR="00771853" w:rsidRDefault="002528A6" w:rsidP="004A2595">
      <w:pPr>
        <w:numPr>
          <w:ilvl w:val="0"/>
          <w:numId w:val="8"/>
        </w:numPr>
        <w:tabs>
          <w:tab w:val="left" w:pos="700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7F2E3E">
        <w:rPr>
          <w:rFonts w:eastAsia="Times New Roman"/>
          <w:sz w:val="24"/>
          <w:szCs w:val="24"/>
        </w:rPr>
        <w:t>Odborná</w:t>
      </w:r>
      <w:r w:rsidR="007F2E3E">
        <w:rPr>
          <w:rFonts w:eastAsia="Times New Roman"/>
          <w:sz w:val="24"/>
          <w:szCs w:val="24"/>
        </w:rPr>
        <w:t xml:space="preserve"> p</w:t>
      </w:r>
      <w:r>
        <w:rPr>
          <w:rFonts w:eastAsia="Times New Roman"/>
          <w:sz w:val="24"/>
          <w:szCs w:val="24"/>
        </w:rPr>
        <w:t xml:space="preserve">orota má právo navrhnúť neudelenie </w:t>
      </w:r>
      <w:r w:rsidR="00870599">
        <w:rPr>
          <w:rFonts w:eastAsia="Times New Roman"/>
          <w:sz w:val="24"/>
          <w:szCs w:val="24"/>
        </w:rPr>
        <w:t xml:space="preserve">ceny </w:t>
      </w:r>
      <w:r>
        <w:rPr>
          <w:rFonts w:eastAsia="Times New Roman"/>
          <w:sz w:val="24"/>
          <w:szCs w:val="24"/>
        </w:rPr>
        <w:t>Kultúrna pamiatka roka</w:t>
      </w:r>
      <w:r w:rsidR="00E25FDF">
        <w:rPr>
          <w:rFonts w:eastAsia="Times New Roman"/>
          <w:sz w:val="24"/>
          <w:szCs w:val="24"/>
        </w:rPr>
        <w:t xml:space="preserve"> </w:t>
      </w:r>
      <w:r w:rsidR="002371F6">
        <w:rPr>
          <w:rFonts w:eastAsia="Times New Roman"/>
          <w:sz w:val="24"/>
          <w:szCs w:val="24"/>
        </w:rPr>
        <w:t>– Fénix</w:t>
      </w:r>
      <w:r w:rsidR="00022F9F">
        <w:rPr>
          <w:rFonts w:eastAsia="Times New Roman"/>
          <w:sz w:val="24"/>
          <w:szCs w:val="24"/>
        </w:rPr>
        <w:t xml:space="preserve">, </w:t>
      </w:r>
      <w:r w:rsidR="002371F6">
        <w:rPr>
          <w:rFonts w:eastAsia="Times New Roman"/>
          <w:sz w:val="24"/>
          <w:szCs w:val="24"/>
        </w:rPr>
        <w:t xml:space="preserve"> </w:t>
      </w:r>
      <w:r w:rsidR="00E25FDF">
        <w:rPr>
          <w:rFonts w:eastAsia="Times New Roman"/>
          <w:sz w:val="24"/>
          <w:szCs w:val="24"/>
        </w:rPr>
        <w:t>titulu Čestné uznanie</w:t>
      </w:r>
      <w:r w:rsidR="00022F9F">
        <w:rPr>
          <w:rFonts w:eastAsia="Times New Roman"/>
          <w:sz w:val="24"/>
          <w:szCs w:val="24"/>
        </w:rPr>
        <w:t xml:space="preserve"> alebo titulu Adept na kultúrnu pamiatku roka – Fénix.</w:t>
      </w:r>
    </w:p>
    <w:p w14:paraId="1C542EE8" w14:textId="77777777" w:rsidR="00771853" w:rsidRDefault="00771853" w:rsidP="00CF2059">
      <w:pPr>
        <w:spacing w:line="279" w:lineRule="exact"/>
        <w:rPr>
          <w:sz w:val="20"/>
          <w:szCs w:val="20"/>
        </w:rPr>
      </w:pPr>
    </w:p>
    <w:p w14:paraId="649847D5" w14:textId="4B8AE365" w:rsidR="00771853" w:rsidRDefault="002528A6" w:rsidP="00B03FF1">
      <w:pPr>
        <w:ind w:left="284" w:right="40" w:hanging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Článok V</w:t>
      </w:r>
      <w:r w:rsidR="00FD45B3">
        <w:rPr>
          <w:rFonts w:eastAsia="Times New Roman"/>
          <w:b/>
          <w:bCs/>
          <w:sz w:val="24"/>
          <w:szCs w:val="24"/>
        </w:rPr>
        <w:t>I</w:t>
      </w:r>
    </w:p>
    <w:p w14:paraId="41089025" w14:textId="77777777" w:rsidR="00771853" w:rsidRDefault="002528A6" w:rsidP="00B03FF1">
      <w:pPr>
        <w:ind w:left="284" w:right="40" w:hanging="28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Spôsob vyhodnotenia projektov</w:t>
      </w:r>
    </w:p>
    <w:p w14:paraId="5B858D19" w14:textId="77777777" w:rsidR="002F79E3" w:rsidRDefault="002F79E3" w:rsidP="00B03FF1">
      <w:pPr>
        <w:ind w:left="284" w:right="40" w:hanging="284"/>
        <w:jc w:val="center"/>
        <w:rPr>
          <w:rFonts w:eastAsia="Times New Roman"/>
          <w:b/>
          <w:bCs/>
          <w:sz w:val="24"/>
          <w:szCs w:val="24"/>
        </w:rPr>
      </w:pPr>
    </w:p>
    <w:p w14:paraId="053ADDE5" w14:textId="4053E556" w:rsidR="009624E8" w:rsidRDefault="002528A6" w:rsidP="00FD45B3">
      <w:pPr>
        <w:numPr>
          <w:ilvl w:val="0"/>
          <w:numId w:val="26"/>
        </w:numPr>
        <w:tabs>
          <w:tab w:val="left" w:pos="700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D45B3">
        <w:rPr>
          <w:rFonts w:eastAsia="Times New Roman"/>
          <w:sz w:val="24"/>
          <w:szCs w:val="24"/>
        </w:rPr>
        <w:t>V súťaž</w:t>
      </w:r>
      <w:r w:rsidR="00E25FDF" w:rsidRPr="00FD45B3">
        <w:rPr>
          <w:rFonts w:eastAsia="Times New Roman"/>
          <w:sz w:val="24"/>
          <w:szCs w:val="24"/>
        </w:rPr>
        <w:t>i môžu byť udelené najviac tri</w:t>
      </w:r>
      <w:r w:rsidRPr="00FD45B3">
        <w:rPr>
          <w:rFonts w:eastAsia="Times New Roman"/>
          <w:sz w:val="24"/>
          <w:szCs w:val="24"/>
        </w:rPr>
        <w:t xml:space="preserve"> </w:t>
      </w:r>
      <w:r w:rsidR="00022F9F">
        <w:rPr>
          <w:rFonts w:eastAsia="Times New Roman"/>
          <w:sz w:val="24"/>
          <w:szCs w:val="24"/>
        </w:rPr>
        <w:t xml:space="preserve">ceny </w:t>
      </w:r>
      <w:r w:rsidRPr="00FD45B3">
        <w:rPr>
          <w:rFonts w:eastAsia="Times New Roman"/>
          <w:sz w:val="24"/>
          <w:szCs w:val="24"/>
        </w:rPr>
        <w:t xml:space="preserve">Kultúrna pamiatka </w:t>
      </w:r>
      <w:r w:rsidR="00733C50" w:rsidRPr="00FD45B3">
        <w:rPr>
          <w:rFonts w:eastAsia="Times New Roman"/>
          <w:sz w:val="24"/>
          <w:szCs w:val="24"/>
        </w:rPr>
        <w:t>roka</w:t>
      </w:r>
      <w:r w:rsidR="003356BC" w:rsidRPr="00FD45B3">
        <w:rPr>
          <w:rFonts w:eastAsia="Times New Roman"/>
          <w:sz w:val="24"/>
          <w:szCs w:val="24"/>
        </w:rPr>
        <w:t xml:space="preserve"> - Fénix</w:t>
      </w:r>
      <w:r w:rsidR="00733C50" w:rsidRPr="00FD45B3">
        <w:rPr>
          <w:rFonts w:eastAsia="Times New Roman"/>
          <w:sz w:val="24"/>
          <w:szCs w:val="24"/>
        </w:rPr>
        <w:t xml:space="preserve">, </w:t>
      </w:r>
      <w:r w:rsidR="00E25FDF" w:rsidRPr="00FD45B3">
        <w:rPr>
          <w:rFonts w:eastAsia="Times New Roman"/>
          <w:sz w:val="24"/>
          <w:szCs w:val="24"/>
        </w:rPr>
        <w:t xml:space="preserve"> jeden titul </w:t>
      </w:r>
      <w:r w:rsidR="004477D3" w:rsidRPr="00FD45B3">
        <w:rPr>
          <w:rFonts w:eastAsia="Times New Roman"/>
          <w:sz w:val="24"/>
          <w:szCs w:val="24"/>
        </w:rPr>
        <w:t xml:space="preserve"> </w:t>
      </w:r>
      <w:r w:rsidR="003356BC" w:rsidRPr="00FD45B3">
        <w:rPr>
          <w:rFonts w:eastAsia="Times New Roman"/>
          <w:sz w:val="24"/>
          <w:szCs w:val="24"/>
        </w:rPr>
        <w:t xml:space="preserve">   </w:t>
      </w:r>
      <w:r w:rsidR="00E25FDF" w:rsidRPr="00FD45B3">
        <w:rPr>
          <w:rFonts w:eastAsia="Times New Roman"/>
          <w:sz w:val="24"/>
          <w:szCs w:val="24"/>
        </w:rPr>
        <w:t>Čestné uznanie</w:t>
      </w:r>
      <w:r w:rsidR="00733C50" w:rsidRPr="00FD45B3">
        <w:rPr>
          <w:rFonts w:eastAsia="Times New Roman"/>
          <w:sz w:val="24"/>
          <w:szCs w:val="24"/>
        </w:rPr>
        <w:t xml:space="preserve"> a jeden titul Adept na kultúrnu pamiatku roka - Fénix</w:t>
      </w:r>
      <w:r w:rsidRPr="00FD45B3">
        <w:rPr>
          <w:rFonts w:eastAsia="Times New Roman"/>
          <w:sz w:val="24"/>
          <w:szCs w:val="24"/>
        </w:rPr>
        <w:t>. Odborná</w:t>
      </w:r>
      <w:r w:rsidR="007F2E3E" w:rsidRPr="00FD45B3">
        <w:rPr>
          <w:rFonts w:eastAsia="Times New Roman"/>
          <w:sz w:val="24"/>
          <w:szCs w:val="24"/>
        </w:rPr>
        <w:t xml:space="preserve"> p</w:t>
      </w:r>
      <w:r w:rsidRPr="00FD45B3">
        <w:rPr>
          <w:rFonts w:eastAsia="Times New Roman"/>
          <w:sz w:val="24"/>
          <w:szCs w:val="24"/>
        </w:rPr>
        <w:t xml:space="preserve">orota hodnotí prihlásené projekty </w:t>
      </w:r>
      <w:r w:rsidR="007F2E3E" w:rsidRPr="00FD45B3">
        <w:rPr>
          <w:rFonts w:eastAsia="Times New Roman"/>
          <w:sz w:val="24"/>
          <w:szCs w:val="24"/>
        </w:rPr>
        <w:t xml:space="preserve">obnovy/reštaurovania </w:t>
      </w:r>
      <w:r w:rsidR="003356BC" w:rsidRPr="00FD45B3">
        <w:rPr>
          <w:rFonts w:eastAsia="Times New Roman"/>
          <w:sz w:val="24"/>
          <w:szCs w:val="24"/>
        </w:rPr>
        <w:t>p</w:t>
      </w:r>
      <w:r w:rsidR="007F2E3E" w:rsidRPr="00FD45B3">
        <w:rPr>
          <w:rFonts w:eastAsia="Times New Roman"/>
          <w:sz w:val="24"/>
          <w:szCs w:val="24"/>
        </w:rPr>
        <w:t xml:space="preserve">amiatok </w:t>
      </w:r>
      <w:r w:rsidRPr="00FD45B3">
        <w:rPr>
          <w:rFonts w:eastAsia="Times New Roman"/>
          <w:sz w:val="24"/>
          <w:szCs w:val="24"/>
        </w:rPr>
        <w:t xml:space="preserve">v súlade so </w:t>
      </w:r>
      <w:r w:rsidR="003356BC" w:rsidRPr="00FD45B3">
        <w:rPr>
          <w:rFonts w:eastAsia="Times New Roman"/>
          <w:sz w:val="24"/>
          <w:szCs w:val="24"/>
        </w:rPr>
        <w:t>š</w:t>
      </w:r>
      <w:r w:rsidRPr="00FD45B3">
        <w:rPr>
          <w:rFonts w:eastAsia="Times New Roman"/>
          <w:sz w:val="24"/>
          <w:szCs w:val="24"/>
        </w:rPr>
        <w:t xml:space="preserve">tatútom súťaže </w:t>
      </w:r>
      <w:r w:rsidR="003356BC" w:rsidRPr="00FD45B3">
        <w:rPr>
          <w:rFonts w:eastAsia="Times New Roman"/>
          <w:sz w:val="24"/>
          <w:szCs w:val="24"/>
        </w:rPr>
        <w:t>Kultúrna pamiatka roka - Fénix</w:t>
      </w:r>
      <w:r w:rsidR="003356BC" w:rsidRPr="00FD45B3" w:rsidDel="003356BC">
        <w:rPr>
          <w:rFonts w:eastAsia="Times New Roman"/>
          <w:sz w:val="24"/>
          <w:szCs w:val="24"/>
        </w:rPr>
        <w:t xml:space="preserve"> </w:t>
      </w:r>
      <w:r w:rsidRPr="00FD45B3">
        <w:rPr>
          <w:rFonts w:eastAsia="Times New Roman"/>
          <w:sz w:val="24"/>
          <w:szCs w:val="24"/>
        </w:rPr>
        <w:t xml:space="preserve">a navrhuje ministrovi kultúry udelenie </w:t>
      </w:r>
      <w:r w:rsidR="00022F9F">
        <w:rPr>
          <w:rFonts w:eastAsia="Times New Roman"/>
          <w:sz w:val="24"/>
          <w:szCs w:val="24"/>
        </w:rPr>
        <w:t>cien a titulov.</w:t>
      </w:r>
    </w:p>
    <w:p w14:paraId="388DC487" w14:textId="2AACC5BD" w:rsidR="00FD45B3" w:rsidRDefault="009624E8" w:rsidP="009624E8">
      <w:pPr>
        <w:numPr>
          <w:ilvl w:val="0"/>
          <w:numId w:val="26"/>
        </w:numPr>
        <w:tabs>
          <w:tab w:val="left" w:pos="700"/>
        </w:tabs>
        <w:ind w:left="284" w:right="20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Odborná porota sa zúčastňuje procesu</w:t>
      </w:r>
      <w:r w:rsidR="00E5387F">
        <w:rPr>
          <w:rFonts w:eastAsia="Times New Roman"/>
          <w:sz w:val="24"/>
          <w:szCs w:val="24"/>
        </w:rPr>
        <w:t xml:space="preserve"> návrhu, výberu a</w:t>
      </w:r>
      <w:r>
        <w:rPr>
          <w:rFonts w:eastAsia="Times New Roman"/>
          <w:sz w:val="24"/>
          <w:szCs w:val="24"/>
        </w:rPr>
        <w:t xml:space="preserve"> udelenia titulu Adept na kultúrnu pamiatku</w:t>
      </w:r>
      <w:r w:rsidR="00FD45B3" w:rsidRPr="00FD45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roka .</w:t>
      </w:r>
      <w:r w:rsidR="00022F9F"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Fénix  v zmysle podmienok určených </w:t>
      </w:r>
      <w:bookmarkStart w:id="2" w:name="page3"/>
      <w:bookmarkEnd w:id="2"/>
      <w:r>
        <w:rPr>
          <w:rFonts w:eastAsia="Times New Roman"/>
          <w:sz w:val="24"/>
          <w:szCs w:val="24"/>
        </w:rPr>
        <w:t>štatútom súťaže.</w:t>
      </w:r>
    </w:p>
    <w:p w14:paraId="1C4A2C82" w14:textId="412AA29A" w:rsidR="00771853" w:rsidRPr="00FD45B3" w:rsidRDefault="002528A6" w:rsidP="00FD45B3">
      <w:pPr>
        <w:numPr>
          <w:ilvl w:val="0"/>
          <w:numId w:val="26"/>
        </w:numPr>
        <w:tabs>
          <w:tab w:val="left" w:pos="700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D45B3">
        <w:rPr>
          <w:rFonts w:eastAsia="Times New Roman"/>
          <w:sz w:val="24"/>
          <w:szCs w:val="24"/>
        </w:rPr>
        <w:t xml:space="preserve">Odborná porota hodnotí projekty, </w:t>
      </w:r>
      <w:r w:rsidR="00022F9F">
        <w:rPr>
          <w:rFonts w:eastAsia="Times New Roman"/>
          <w:sz w:val="24"/>
          <w:szCs w:val="24"/>
        </w:rPr>
        <w:t xml:space="preserve">v prípade </w:t>
      </w:r>
      <w:r w:rsidRPr="00FD45B3">
        <w:rPr>
          <w:rFonts w:eastAsia="Times New Roman"/>
          <w:sz w:val="24"/>
          <w:szCs w:val="24"/>
        </w:rPr>
        <w:t>ktorých bol proces prípravy a realizácie komplexnej obnovy/reštaurovania hnuteľnej</w:t>
      </w:r>
      <w:r w:rsidR="007F2E3E" w:rsidRPr="00FD45B3">
        <w:rPr>
          <w:rFonts w:eastAsia="Times New Roman"/>
          <w:sz w:val="24"/>
          <w:szCs w:val="24"/>
        </w:rPr>
        <w:t xml:space="preserve">/nehnuteľnej </w:t>
      </w:r>
      <w:r w:rsidR="00733C50" w:rsidRPr="00FD45B3">
        <w:rPr>
          <w:rFonts w:eastAsia="Times New Roman"/>
          <w:sz w:val="24"/>
          <w:szCs w:val="24"/>
        </w:rPr>
        <w:t xml:space="preserve">pamiatky </w:t>
      </w:r>
      <w:r w:rsidR="00E25FDF" w:rsidRPr="00FD45B3">
        <w:rPr>
          <w:rFonts w:eastAsia="Times New Roman"/>
          <w:sz w:val="24"/>
          <w:szCs w:val="24"/>
        </w:rPr>
        <w:t>alebo</w:t>
      </w:r>
      <w:r w:rsidRPr="00FD45B3">
        <w:rPr>
          <w:rFonts w:eastAsia="Times New Roman"/>
          <w:sz w:val="24"/>
          <w:szCs w:val="24"/>
        </w:rPr>
        <w:t xml:space="preserve"> obnovy/reštaurovania ucelenej časti </w:t>
      </w:r>
      <w:r w:rsidR="004D30FD" w:rsidRPr="00FD45B3">
        <w:rPr>
          <w:rFonts w:eastAsia="Times New Roman"/>
          <w:sz w:val="24"/>
          <w:szCs w:val="24"/>
        </w:rPr>
        <w:t>hnuteľnej/</w:t>
      </w:r>
      <w:r w:rsidR="007F2E3E" w:rsidRPr="00FD45B3">
        <w:rPr>
          <w:rFonts w:eastAsia="Times New Roman"/>
          <w:sz w:val="24"/>
          <w:szCs w:val="24"/>
        </w:rPr>
        <w:t xml:space="preserve">nehnuteľnej </w:t>
      </w:r>
      <w:r w:rsidR="00733C50" w:rsidRPr="00FD45B3">
        <w:rPr>
          <w:rFonts w:eastAsia="Times New Roman"/>
          <w:sz w:val="24"/>
          <w:szCs w:val="24"/>
        </w:rPr>
        <w:t xml:space="preserve">pamiatky </w:t>
      </w:r>
      <w:r w:rsidR="007F2E3E" w:rsidRPr="00FD45B3">
        <w:rPr>
          <w:rFonts w:eastAsia="Times New Roman"/>
          <w:sz w:val="24"/>
          <w:szCs w:val="24"/>
        </w:rPr>
        <w:t xml:space="preserve">ukončený v dvoch </w:t>
      </w:r>
      <w:r w:rsidR="00022F9F">
        <w:rPr>
          <w:rFonts w:eastAsia="Times New Roman"/>
          <w:sz w:val="24"/>
          <w:szCs w:val="24"/>
        </w:rPr>
        <w:t xml:space="preserve">rokoch </w:t>
      </w:r>
      <w:r w:rsidR="007F2E3E" w:rsidRPr="00FD45B3">
        <w:rPr>
          <w:rFonts w:eastAsia="Times New Roman"/>
          <w:sz w:val="24"/>
          <w:szCs w:val="24"/>
        </w:rPr>
        <w:t xml:space="preserve">predchádzajúcich pred vyhlásením </w:t>
      </w:r>
      <w:r w:rsidR="006131BE" w:rsidRPr="00FD45B3">
        <w:rPr>
          <w:rFonts w:eastAsia="Times New Roman"/>
          <w:sz w:val="24"/>
          <w:szCs w:val="24"/>
        </w:rPr>
        <w:t>súťaže</w:t>
      </w:r>
      <w:r w:rsidR="007F2E3E" w:rsidRPr="00FD45B3">
        <w:rPr>
          <w:rFonts w:eastAsia="Times New Roman"/>
          <w:sz w:val="24"/>
          <w:szCs w:val="24"/>
        </w:rPr>
        <w:t>.</w:t>
      </w:r>
    </w:p>
    <w:p w14:paraId="289E1FB4" w14:textId="7CE719B7" w:rsidR="00FD45B3" w:rsidRDefault="002528A6" w:rsidP="00FD45B3">
      <w:pPr>
        <w:numPr>
          <w:ilvl w:val="0"/>
          <w:numId w:val="26"/>
        </w:numPr>
        <w:tabs>
          <w:tab w:val="left" w:pos="700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D45B3">
        <w:rPr>
          <w:rFonts w:eastAsia="Times New Roman"/>
          <w:sz w:val="24"/>
          <w:szCs w:val="24"/>
        </w:rPr>
        <w:t>Odborná</w:t>
      </w:r>
      <w:r w:rsidR="007F2E3E" w:rsidRPr="00FD45B3">
        <w:rPr>
          <w:rFonts w:eastAsia="Times New Roman"/>
          <w:sz w:val="24"/>
          <w:szCs w:val="24"/>
        </w:rPr>
        <w:t xml:space="preserve"> p</w:t>
      </w:r>
      <w:r w:rsidRPr="00FD45B3">
        <w:rPr>
          <w:rFonts w:eastAsia="Times New Roman"/>
          <w:sz w:val="24"/>
          <w:szCs w:val="24"/>
        </w:rPr>
        <w:t>orota hodnotí vykonané práce</w:t>
      </w:r>
      <w:r w:rsidR="007F2E3E" w:rsidRPr="00FD45B3">
        <w:rPr>
          <w:rFonts w:eastAsia="Times New Roman"/>
          <w:sz w:val="24"/>
          <w:szCs w:val="24"/>
        </w:rPr>
        <w:t xml:space="preserve"> na projektoch prihlásených do </w:t>
      </w:r>
      <w:r w:rsidR="006131BE" w:rsidRPr="00FD45B3">
        <w:rPr>
          <w:rFonts w:eastAsia="Times New Roman"/>
          <w:sz w:val="24"/>
          <w:szCs w:val="24"/>
        </w:rPr>
        <w:t>súťaže</w:t>
      </w:r>
      <w:r w:rsidRPr="00FD45B3">
        <w:rPr>
          <w:rFonts w:eastAsia="Times New Roman"/>
          <w:sz w:val="24"/>
          <w:szCs w:val="24"/>
        </w:rPr>
        <w:t xml:space="preserve">. Kritériami hodnotenia sú kvalita, účelnosť, vhodnosť procesu prípravy a realizácie </w:t>
      </w:r>
      <w:r w:rsidR="007F2E3E" w:rsidRPr="00FD45B3">
        <w:rPr>
          <w:rFonts w:eastAsia="Times New Roman"/>
          <w:sz w:val="24"/>
          <w:szCs w:val="24"/>
        </w:rPr>
        <w:t xml:space="preserve">obnovy/reštaurovania </w:t>
      </w:r>
      <w:r w:rsidR="006131BE" w:rsidRPr="00FD45B3">
        <w:rPr>
          <w:rFonts w:eastAsia="Times New Roman"/>
          <w:sz w:val="24"/>
          <w:szCs w:val="24"/>
        </w:rPr>
        <w:t xml:space="preserve">pamiatky </w:t>
      </w:r>
      <w:r w:rsidRPr="00FD45B3">
        <w:rPr>
          <w:rFonts w:eastAsia="Times New Roman"/>
          <w:sz w:val="24"/>
          <w:szCs w:val="24"/>
        </w:rPr>
        <w:t>na princípe vedeckých poznatkov</w:t>
      </w:r>
      <w:r w:rsidR="009F7F92">
        <w:rPr>
          <w:rFonts w:eastAsia="Times New Roman"/>
          <w:sz w:val="24"/>
          <w:szCs w:val="24"/>
        </w:rPr>
        <w:t xml:space="preserve">, </w:t>
      </w:r>
      <w:r w:rsidRPr="00FD45B3">
        <w:rPr>
          <w:rFonts w:eastAsia="Times New Roman"/>
          <w:sz w:val="24"/>
          <w:szCs w:val="24"/>
        </w:rPr>
        <w:t xml:space="preserve"> s ohľadom na prínos</w:t>
      </w:r>
      <w:r w:rsidR="00FD45B3">
        <w:rPr>
          <w:rFonts w:eastAsia="Times New Roman"/>
          <w:sz w:val="24"/>
          <w:szCs w:val="24"/>
        </w:rPr>
        <w:t xml:space="preserve"> </w:t>
      </w:r>
      <w:r w:rsidR="00FD45B3" w:rsidRPr="00FD45B3">
        <w:rPr>
          <w:rFonts w:eastAsia="Times New Roman"/>
          <w:sz w:val="24"/>
          <w:szCs w:val="24"/>
        </w:rPr>
        <w:t>pamiatky</w:t>
      </w:r>
      <w:r w:rsidRPr="00FD45B3">
        <w:rPr>
          <w:rFonts w:eastAsia="Times New Roman"/>
          <w:sz w:val="24"/>
          <w:szCs w:val="24"/>
        </w:rPr>
        <w:t xml:space="preserve"> pre ochranu</w:t>
      </w:r>
      <w:r w:rsidR="007F2E3E" w:rsidRPr="00FD45B3">
        <w:rPr>
          <w:rFonts w:eastAsia="Times New Roman"/>
          <w:sz w:val="24"/>
          <w:szCs w:val="24"/>
        </w:rPr>
        <w:t xml:space="preserve"> pamiatkových hodnôt</w:t>
      </w:r>
      <w:r w:rsidR="009F7F92">
        <w:rPr>
          <w:rFonts w:eastAsia="Times New Roman"/>
          <w:sz w:val="24"/>
          <w:szCs w:val="24"/>
        </w:rPr>
        <w:t xml:space="preserve"> a </w:t>
      </w:r>
      <w:r w:rsidR="00443797">
        <w:rPr>
          <w:rFonts w:eastAsia="Times New Roman"/>
          <w:sz w:val="24"/>
          <w:szCs w:val="24"/>
        </w:rPr>
        <w:t>prínos pamiatky pre verejnosť</w:t>
      </w:r>
      <w:r w:rsidR="009F7F92">
        <w:rPr>
          <w:rFonts w:eastAsia="Times New Roman"/>
          <w:sz w:val="24"/>
          <w:szCs w:val="24"/>
        </w:rPr>
        <w:t>.</w:t>
      </w:r>
      <w:r w:rsidR="00443797">
        <w:rPr>
          <w:rFonts w:eastAsia="Times New Roman"/>
          <w:sz w:val="24"/>
          <w:szCs w:val="24"/>
        </w:rPr>
        <w:t xml:space="preserve"> </w:t>
      </w:r>
    </w:p>
    <w:p w14:paraId="31A898BE" w14:textId="5532FB41" w:rsidR="00771853" w:rsidRPr="00443797" w:rsidRDefault="002528A6" w:rsidP="00443797">
      <w:pPr>
        <w:numPr>
          <w:ilvl w:val="0"/>
          <w:numId w:val="26"/>
        </w:numPr>
        <w:tabs>
          <w:tab w:val="left" w:pos="700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443797">
        <w:rPr>
          <w:rFonts w:eastAsia="Times New Roman"/>
          <w:sz w:val="24"/>
          <w:szCs w:val="24"/>
        </w:rPr>
        <w:t>Odborná</w:t>
      </w:r>
      <w:r w:rsidR="004D30FD" w:rsidRPr="00443797">
        <w:rPr>
          <w:rFonts w:eastAsia="Times New Roman"/>
          <w:sz w:val="24"/>
          <w:szCs w:val="24"/>
        </w:rPr>
        <w:t xml:space="preserve"> </w:t>
      </w:r>
      <w:r w:rsidR="007F2E3E" w:rsidRPr="00443797">
        <w:rPr>
          <w:rFonts w:eastAsia="Times New Roman"/>
          <w:sz w:val="24"/>
          <w:szCs w:val="24"/>
        </w:rPr>
        <w:t>p</w:t>
      </w:r>
      <w:r w:rsidRPr="00443797">
        <w:rPr>
          <w:rFonts w:eastAsia="Times New Roman"/>
          <w:sz w:val="24"/>
          <w:szCs w:val="24"/>
        </w:rPr>
        <w:t xml:space="preserve">orota hodnotí prihlásené projekty bodovým hodnotením. V spornom prípade </w:t>
      </w:r>
      <w:r w:rsidR="00FB4659" w:rsidRPr="00443797">
        <w:rPr>
          <w:rFonts w:eastAsia="Times New Roman"/>
          <w:sz w:val="24"/>
          <w:szCs w:val="24"/>
        </w:rPr>
        <w:t xml:space="preserve">   </w:t>
      </w:r>
      <w:r w:rsidRPr="00443797">
        <w:rPr>
          <w:rFonts w:eastAsia="Times New Roman"/>
          <w:sz w:val="24"/>
          <w:szCs w:val="24"/>
        </w:rPr>
        <w:t>sa rozhodne hlasovaním, v prípade rovnosti hlasov rozhoduje hlas predsedu.</w:t>
      </w:r>
    </w:p>
    <w:p w14:paraId="2BF87536" w14:textId="1AB0C366" w:rsidR="00771853" w:rsidRDefault="002528A6" w:rsidP="00443797">
      <w:pPr>
        <w:numPr>
          <w:ilvl w:val="0"/>
          <w:numId w:val="26"/>
        </w:numPr>
        <w:tabs>
          <w:tab w:val="left" w:pos="700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7F2E3E">
        <w:rPr>
          <w:rFonts w:eastAsia="Times New Roman"/>
          <w:sz w:val="24"/>
          <w:szCs w:val="24"/>
        </w:rPr>
        <w:t xml:space="preserve">Odborná </w:t>
      </w:r>
      <w:r w:rsidR="007F2E3E">
        <w:rPr>
          <w:rFonts w:eastAsia="Times New Roman"/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orota za účasti predsedu môže vykonať v priebehu hodnotenia obhliadku projektov prihlásených do súťaže.</w:t>
      </w:r>
    </w:p>
    <w:p w14:paraId="75B55754" w14:textId="108A764F" w:rsidR="00771853" w:rsidRDefault="002528A6" w:rsidP="00FD45B3">
      <w:pPr>
        <w:numPr>
          <w:ilvl w:val="0"/>
          <w:numId w:val="26"/>
        </w:numPr>
        <w:tabs>
          <w:tab w:val="left" w:pos="700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0251AE">
        <w:rPr>
          <w:rFonts w:eastAsia="Times New Roman"/>
          <w:sz w:val="24"/>
          <w:szCs w:val="24"/>
        </w:rPr>
        <w:t>Odborná</w:t>
      </w:r>
      <w:r>
        <w:rPr>
          <w:rFonts w:eastAsia="Times New Roman"/>
          <w:sz w:val="24"/>
          <w:szCs w:val="24"/>
        </w:rPr>
        <w:t xml:space="preserve"> porota v písomnom hodnotení uvedie skutočnosti, pre ktoré nominuje projekt prihlásený do súťaže na udelenie </w:t>
      </w:r>
      <w:r w:rsidR="00022F9F">
        <w:rPr>
          <w:rFonts w:eastAsia="Times New Roman"/>
          <w:sz w:val="24"/>
          <w:szCs w:val="24"/>
        </w:rPr>
        <w:t xml:space="preserve">ceny </w:t>
      </w:r>
      <w:r>
        <w:rPr>
          <w:rFonts w:eastAsia="Times New Roman"/>
          <w:sz w:val="24"/>
          <w:szCs w:val="24"/>
        </w:rPr>
        <w:t>Kultúrna pamiatka roka</w:t>
      </w:r>
      <w:r w:rsidR="009624E8">
        <w:rPr>
          <w:rFonts w:eastAsia="Times New Roman"/>
          <w:sz w:val="24"/>
          <w:szCs w:val="24"/>
        </w:rPr>
        <w:t xml:space="preserve"> </w:t>
      </w:r>
      <w:r w:rsidR="00022F9F">
        <w:rPr>
          <w:rFonts w:eastAsia="Times New Roman"/>
          <w:sz w:val="24"/>
          <w:szCs w:val="24"/>
        </w:rPr>
        <w:t>–</w:t>
      </w:r>
      <w:r w:rsidR="009624E8">
        <w:rPr>
          <w:rFonts w:eastAsia="Times New Roman"/>
          <w:sz w:val="24"/>
          <w:szCs w:val="24"/>
        </w:rPr>
        <w:t xml:space="preserve"> Fénix</w:t>
      </w:r>
      <w:r w:rsidR="00022F9F">
        <w:rPr>
          <w:rFonts w:eastAsia="Times New Roman"/>
          <w:sz w:val="24"/>
          <w:szCs w:val="24"/>
        </w:rPr>
        <w:t>,</w:t>
      </w:r>
      <w:r w:rsidR="006131BE">
        <w:rPr>
          <w:rFonts w:eastAsia="Times New Roman"/>
          <w:sz w:val="24"/>
          <w:szCs w:val="24"/>
        </w:rPr>
        <w:t xml:space="preserve"> titulu Čestné uznanie a titul</w:t>
      </w:r>
      <w:r w:rsidR="00022F9F">
        <w:rPr>
          <w:rFonts w:eastAsia="Times New Roman"/>
          <w:sz w:val="24"/>
          <w:szCs w:val="24"/>
        </w:rPr>
        <w:t>u</w:t>
      </w:r>
      <w:r w:rsidR="006131BE">
        <w:rPr>
          <w:rFonts w:eastAsia="Times New Roman"/>
          <w:sz w:val="24"/>
          <w:szCs w:val="24"/>
        </w:rPr>
        <w:t xml:space="preserve"> Adept na kultúrnu pamiatku roka - Fénix</w:t>
      </w:r>
      <w:r>
        <w:rPr>
          <w:rFonts w:eastAsia="Times New Roman"/>
          <w:sz w:val="24"/>
          <w:szCs w:val="24"/>
        </w:rPr>
        <w:t>.</w:t>
      </w:r>
    </w:p>
    <w:p w14:paraId="2DC94A5B" w14:textId="2AE97EBB" w:rsidR="004761D7" w:rsidRPr="004477D3" w:rsidRDefault="004761D7" w:rsidP="00FD45B3">
      <w:pPr>
        <w:numPr>
          <w:ilvl w:val="0"/>
          <w:numId w:val="26"/>
        </w:numPr>
        <w:tabs>
          <w:tab w:val="left" w:pos="700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4477D3">
        <w:rPr>
          <w:rFonts w:eastAsia="Times New Roman"/>
          <w:sz w:val="24"/>
          <w:szCs w:val="24"/>
        </w:rPr>
        <w:t>Odborná</w:t>
      </w:r>
      <w:r w:rsidR="000251AE" w:rsidRPr="004477D3">
        <w:rPr>
          <w:rFonts w:eastAsia="Times New Roman"/>
          <w:sz w:val="24"/>
          <w:szCs w:val="24"/>
        </w:rPr>
        <w:t xml:space="preserve"> p</w:t>
      </w:r>
      <w:r w:rsidRPr="004477D3">
        <w:rPr>
          <w:rFonts w:eastAsia="Times New Roman"/>
          <w:sz w:val="24"/>
          <w:szCs w:val="24"/>
        </w:rPr>
        <w:t xml:space="preserve">orota má právo navrhnúť udelenie </w:t>
      </w:r>
      <w:r w:rsidR="006131BE" w:rsidRPr="004477D3">
        <w:rPr>
          <w:rFonts w:eastAsia="Times New Roman"/>
          <w:sz w:val="24"/>
          <w:szCs w:val="24"/>
        </w:rPr>
        <w:t xml:space="preserve">Čestného </w:t>
      </w:r>
      <w:r w:rsidRPr="004477D3">
        <w:rPr>
          <w:rFonts w:eastAsia="Times New Roman"/>
          <w:sz w:val="24"/>
          <w:szCs w:val="24"/>
        </w:rPr>
        <w:t>uz</w:t>
      </w:r>
      <w:r w:rsidR="000251AE" w:rsidRPr="004477D3">
        <w:rPr>
          <w:rFonts w:eastAsia="Times New Roman"/>
          <w:sz w:val="24"/>
          <w:szCs w:val="24"/>
        </w:rPr>
        <w:t>nania podľa vlastného uváženia, môže navrhnúť udeliť najviac jedno</w:t>
      </w:r>
      <w:r w:rsidR="004D30FD" w:rsidRPr="004477D3">
        <w:rPr>
          <w:rFonts w:eastAsia="Times New Roman"/>
          <w:sz w:val="24"/>
          <w:szCs w:val="24"/>
        </w:rPr>
        <w:t xml:space="preserve"> Č</w:t>
      </w:r>
      <w:r w:rsidRPr="004477D3">
        <w:rPr>
          <w:rFonts w:eastAsia="Times New Roman"/>
          <w:sz w:val="24"/>
          <w:szCs w:val="24"/>
        </w:rPr>
        <w:t>estné uznani</w:t>
      </w:r>
      <w:r w:rsidR="00F43B8E">
        <w:rPr>
          <w:rFonts w:eastAsia="Times New Roman"/>
          <w:sz w:val="24"/>
          <w:szCs w:val="24"/>
        </w:rPr>
        <w:t>e</w:t>
      </w:r>
      <w:r w:rsidRPr="004477D3">
        <w:rPr>
          <w:rFonts w:eastAsia="Times New Roman"/>
          <w:sz w:val="24"/>
          <w:szCs w:val="24"/>
        </w:rPr>
        <w:t>.</w:t>
      </w:r>
    </w:p>
    <w:p w14:paraId="48E432FE" w14:textId="2E795A78" w:rsidR="00771853" w:rsidRDefault="00771853" w:rsidP="004761D7">
      <w:pPr>
        <w:tabs>
          <w:tab w:val="left" w:pos="284"/>
        </w:tabs>
        <w:spacing w:line="207" w:lineRule="exact"/>
        <w:ind w:left="284" w:hanging="284"/>
        <w:jc w:val="both"/>
        <w:rPr>
          <w:sz w:val="20"/>
          <w:szCs w:val="20"/>
        </w:rPr>
      </w:pPr>
    </w:p>
    <w:p w14:paraId="4B2E0BDC" w14:textId="77777777" w:rsidR="004761D7" w:rsidRDefault="004761D7" w:rsidP="004761D7">
      <w:pPr>
        <w:pStyle w:val="Odsekzoznamu"/>
        <w:jc w:val="both"/>
        <w:rPr>
          <w:rFonts w:eastAsia="Times New Roman"/>
          <w:sz w:val="24"/>
          <w:szCs w:val="24"/>
        </w:rPr>
      </w:pPr>
    </w:p>
    <w:p w14:paraId="4089DCC0" w14:textId="78D4CEA8" w:rsidR="004761D7" w:rsidRPr="00FB4659" w:rsidRDefault="004761D7" w:rsidP="00ED5723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 w:rsidRPr="00FB4659">
        <w:rPr>
          <w:rFonts w:eastAsia="Times New Roman"/>
          <w:b/>
          <w:bCs/>
          <w:sz w:val="24"/>
          <w:szCs w:val="24"/>
        </w:rPr>
        <w:t>Článok VII</w:t>
      </w:r>
    </w:p>
    <w:p w14:paraId="03E685D3" w14:textId="77777777" w:rsidR="004761D7" w:rsidRDefault="004761D7" w:rsidP="004761D7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 w:rsidRPr="00FB4659">
        <w:rPr>
          <w:rFonts w:eastAsia="Times New Roman"/>
          <w:b/>
          <w:bCs/>
          <w:sz w:val="24"/>
          <w:szCs w:val="24"/>
        </w:rPr>
        <w:t>Prechodné ustanovenia</w:t>
      </w:r>
    </w:p>
    <w:p w14:paraId="67DBDCB9" w14:textId="77777777" w:rsidR="003356BC" w:rsidRDefault="003356BC" w:rsidP="004761D7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3B155B54" w14:textId="1970963E" w:rsidR="007918F1" w:rsidRPr="00FB4659" w:rsidRDefault="007918F1" w:rsidP="007918F1">
      <w:pPr>
        <w:pStyle w:val="Odsekzoznamu"/>
        <w:numPr>
          <w:ilvl w:val="0"/>
          <w:numId w:val="13"/>
        </w:numPr>
        <w:spacing w:line="0" w:lineRule="atLeast"/>
        <w:ind w:left="283" w:right="-23" w:hanging="425"/>
        <w:jc w:val="both"/>
        <w:rPr>
          <w:rFonts w:eastAsia="Times New Roman"/>
          <w:spacing w:val="21"/>
          <w:position w:val="9"/>
          <w:sz w:val="24"/>
          <w:szCs w:val="24"/>
        </w:rPr>
      </w:pPr>
      <w:r w:rsidRPr="00FB4659">
        <w:rPr>
          <w:rFonts w:eastAsia="Times New Roman"/>
          <w:iCs/>
          <w:sz w:val="24"/>
          <w:szCs w:val="24"/>
        </w:rPr>
        <w:t>Term</w:t>
      </w:r>
      <w:r w:rsidR="004D30FD">
        <w:rPr>
          <w:rFonts w:eastAsia="Times New Roman"/>
          <w:iCs/>
          <w:sz w:val="24"/>
          <w:szCs w:val="24"/>
        </w:rPr>
        <w:t xml:space="preserve">ín vyhlásenia súťaže v roku 2021 je </w:t>
      </w:r>
      <w:r w:rsidR="00DC3E2E">
        <w:rPr>
          <w:rFonts w:eastAsia="Times New Roman"/>
          <w:iCs/>
          <w:sz w:val="24"/>
          <w:szCs w:val="24"/>
        </w:rPr>
        <w:t>2</w:t>
      </w:r>
      <w:r w:rsidR="004D30FD">
        <w:rPr>
          <w:rFonts w:eastAsia="Times New Roman"/>
          <w:iCs/>
          <w:sz w:val="24"/>
          <w:szCs w:val="24"/>
        </w:rPr>
        <w:t xml:space="preserve">. </w:t>
      </w:r>
      <w:r w:rsidR="006131BE">
        <w:rPr>
          <w:rFonts w:eastAsia="Times New Roman"/>
          <w:iCs/>
          <w:sz w:val="24"/>
          <w:szCs w:val="24"/>
        </w:rPr>
        <w:t xml:space="preserve">november </w:t>
      </w:r>
      <w:r w:rsidR="004D30FD">
        <w:rPr>
          <w:rFonts w:eastAsia="Times New Roman"/>
          <w:iCs/>
          <w:sz w:val="24"/>
          <w:szCs w:val="24"/>
        </w:rPr>
        <w:t>2021</w:t>
      </w:r>
      <w:r w:rsidRPr="00FB4659">
        <w:rPr>
          <w:rFonts w:eastAsia="Times New Roman"/>
          <w:iCs/>
          <w:sz w:val="24"/>
          <w:szCs w:val="24"/>
        </w:rPr>
        <w:t>.</w:t>
      </w:r>
    </w:p>
    <w:p w14:paraId="3D5D7E62" w14:textId="4356A3B8" w:rsidR="007918F1" w:rsidRPr="00FB4659" w:rsidRDefault="007918F1" w:rsidP="007918F1">
      <w:pPr>
        <w:pStyle w:val="Odsekzoznamu"/>
        <w:numPr>
          <w:ilvl w:val="0"/>
          <w:numId w:val="13"/>
        </w:numPr>
        <w:spacing w:line="0" w:lineRule="atLeast"/>
        <w:ind w:left="283" w:right="-23" w:hanging="425"/>
        <w:jc w:val="both"/>
        <w:rPr>
          <w:rFonts w:eastAsia="Times New Roman"/>
          <w:iCs/>
          <w:sz w:val="24"/>
          <w:szCs w:val="24"/>
        </w:rPr>
      </w:pPr>
      <w:r w:rsidRPr="00FB4659">
        <w:rPr>
          <w:rFonts w:eastAsia="Times New Roman"/>
          <w:iCs/>
          <w:sz w:val="24"/>
          <w:szCs w:val="24"/>
        </w:rPr>
        <w:t>Termí</w:t>
      </w:r>
      <w:r w:rsidR="004D30FD">
        <w:rPr>
          <w:rFonts w:eastAsia="Times New Roman"/>
          <w:iCs/>
          <w:sz w:val="24"/>
          <w:szCs w:val="24"/>
        </w:rPr>
        <w:t xml:space="preserve">n podania prihlášky </w:t>
      </w:r>
      <w:r w:rsidR="00FB636E">
        <w:rPr>
          <w:rFonts w:eastAsia="Times New Roman"/>
          <w:iCs/>
          <w:sz w:val="24"/>
          <w:szCs w:val="24"/>
        </w:rPr>
        <w:t xml:space="preserve">do súťaže </w:t>
      </w:r>
      <w:r w:rsidR="004D30FD">
        <w:rPr>
          <w:rFonts w:eastAsia="Times New Roman"/>
          <w:iCs/>
          <w:sz w:val="24"/>
          <w:szCs w:val="24"/>
        </w:rPr>
        <w:t>je do 15. januára 202</w:t>
      </w:r>
      <w:r w:rsidR="00FB636E">
        <w:rPr>
          <w:rFonts w:eastAsia="Times New Roman"/>
          <w:iCs/>
          <w:sz w:val="24"/>
          <w:szCs w:val="24"/>
        </w:rPr>
        <w:t>2</w:t>
      </w:r>
      <w:r w:rsidRPr="00FB4659">
        <w:rPr>
          <w:rFonts w:eastAsia="Times New Roman"/>
          <w:iCs/>
          <w:sz w:val="24"/>
          <w:szCs w:val="24"/>
        </w:rPr>
        <w:t>.</w:t>
      </w:r>
    </w:p>
    <w:p w14:paraId="46C63969" w14:textId="5CE66B98" w:rsidR="007918F1" w:rsidRPr="00FB4659" w:rsidRDefault="007918F1" w:rsidP="007918F1">
      <w:pPr>
        <w:pStyle w:val="Odsekzoznamu"/>
        <w:numPr>
          <w:ilvl w:val="0"/>
          <w:numId w:val="13"/>
        </w:numPr>
        <w:spacing w:line="0" w:lineRule="atLeast"/>
        <w:ind w:left="283" w:right="-23" w:hanging="425"/>
        <w:jc w:val="both"/>
        <w:rPr>
          <w:rFonts w:eastAsia="Times New Roman"/>
          <w:sz w:val="24"/>
          <w:szCs w:val="24"/>
        </w:rPr>
      </w:pPr>
      <w:r w:rsidRPr="00FB4659">
        <w:rPr>
          <w:rFonts w:eastAsia="Times New Roman"/>
          <w:sz w:val="24"/>
          <w:szCs w:val="24"/>
        </w:rPr>
        <w:t>Do</w:t>
      </w:r>
      <w:r w:rsidR="00CF2059">
        <w:rPr>
          <w:rFonts w:eastAsia="Times New Roman"/>
          <w:spacing w:val="93"/>
          <w:sz w:val="24"/>
          <w:szCs w:val="24"/>
        </w:rPr>
        <w:t xml:space="preserve"> </w:t>
      </w:r>
      <w:r w:rsidR="00FB636E">
        <w:rPr>
          <w:rFonts w:eastAsia="Times New Roman"/>
          <w:sz w:val="24"/>
          <w:szCs w:val="24"/>
        </w:rPr>
        <w:t>s</w:t>
      </w:r>
      <w:r w:rsidRPr="00FB4659">
        <w:rPr>
          <w:rFonts w:eastAsia="Times New Roman"/>
          <w:sz w:val="24"/>
          <w:szCs w:val="24"/>
        </w:rPr>
        <w:t>ú</w:t>
      </w:r>
      <w:r w:rsidRPr="00FB4659">
        <w:rPr>
          <w:rFonts w:eastAsia="Times New Roman"/>
          <w:spacing w:val="1"/>
          <w:sz w:val="24"/>
          <w:szCs w:val="24"/>
        </w:rPr>
        <w:t>ť</w:t>
      </w:r>
      <w:r w:rsidRPr="00FB4659">
        <w:rPr>
          <w:rFonts w:eastAsia="Times New Roman"/>
          <w:sz w:val="24"/>
          <w:szCs w:val="24"/>
        </w:rPr>
        <w:t>aže</w:t>
      </w:r>
      <w:r w:rsidRPr="00FB4659">
        <w:rPr>
          <w:rFonts w:eastAsia="Times New Roman"/>
          <w:spacing w:val="93"/>
          <w:sz w:val="24"/>
          <w:szCs w:val="24"/>
        </w:rPr>
        <w:t xml:space="preserve"> </w:t>
      </w:r>
      <w:r w:rsidRPr="00FB4659">
        <w:rPr>
          <w:rFonts w:eastAsia="Times New Roman"/>
          <w:sz w:val="24"/>
          <w:szCs w:val="24"/>
        </w:rPr>
        <w:t>m</w:t>
      </w:r>
      <w:r w:rsidRPr="00FB4659">
        <w:rPr>
          <w:rFonts w:eastAsia="Times New Roman"/>
          <w:spacing w:val="-1"/>
          <w:sz w:val="24"/>
          <w:szCs w:val="24"/>
        </w:rPr>
        <w:t>o</w:t>
      </w:r>
      <w:r w:rsidRPr="00FB4659">
        <w:rPr>
          <w:rFonts w:eastAsia="Times New Roman"/>
          <w:sz w:val="24"/>
          <w:szCs w:val="24"/>
        </w:rPr>
        <w:t>žno</w:t>
      </w:r>
      <w:r w:rsidRPr="00FB4659">
        <w:rPr>
          <w:rFonts w:eastAsia="Times New Roman"/>
          <w:spacing w:val="93"/>
          <w:sz w:val="24"/>
          <w:szCs w:val="24"/>
        </w:rPr>
        <w:t xml:space="preserve"> </w:t>
      </w:r>
      <w:r w:rsidRPr="00FB4659">
        <w:rPr>
          <w:rFonts w:eastAsia="Times New Roman"/>
          <w:sz w:val="24"/>
          <w:szCs w:val="24"/>
        </w:rPr>
        <w:t>pri</w:t>
      </w:r>
      <w:r w:rsidRPr="00FB4659">
        <w:rPr>
          <w:rFonts w:eastAsia="Times New Roman"/>
          <w:spacing w:val="-1"/>
          <w:sz w:val="24"/>
          <w:szCs w:val="24"/>
        </w:rPr>
        <w:t>h</w:t>
      </w:r>
      <w:r w:rsidRPr="00FB4659">
        <w:rPr>
          <w:rFonts w:eastAsia="Times New Roman"/>
          <w:sz w:val="24"/>
          <w:szCs w:val="24"/>
        </w:rPr>
        <w:t>lásiť</w:t>
      </w:r>
      <w:r w:rsidRPr="00FB4659">
        <w:rPr>
          <w:rFonts w:eastAsia="Times New Roman"/>
          <w:spacing w:val="93"/>
          <w:sz w:val="24"/>
          <w:szCs w:val="24"/>
        </w:rPr>
        <w:t xml:space="preserve"> </w:t>
      </w:r>
      <w:r w:rsidRPr="00FB4659">
        <w:rPr>
          <w:rFonts w:eastAsia="Times New Roman"/>
          <w:sz w:val="24"/>
          <w:szCs w:val="24"/>
        </w:rPr>
        <w:t>hnuteľné/nehnute</w:t>
      </w:r>
      <w:r w:rsidRPr="00FB4659">
        <w:rPr>
          <w:rFonts w:eastAsia="Times New Roman"/>
          <w:spacing w:val="-2"/>
          <w:sz w:val="24"/>
          <w:szCs w:val="24"/>
        </w:rPr>
        <w:t>ľ</w:t>
      </w:r>
      <w:r w:rsidRPr="00FB4659">
        <w:rPr>
          <w:rFonts w:eastAsia="Times New Roman"/>
          <w:sz w:val="24"/>
          <w:szCs w:val="24"/>
        </w:rPr>
        <w:t>né</w:t>
      </w:r>
      <w:r w:rsidRPr="00FB4659">
        <w:rPr>
          <w:rFonts w:eastAsia="Times New Roman"/>
          <w:spacing w:val="91"/>
          <w:sz w:val="24"/>
          <w:szCs w:val="24"/>
        </w:rPr>
        <w:t xml:space="preserve"> </w:t>
      </w:r>
      <w:r w:rsidR="006131BE">
        <w:rPr>
          <w:rFonts w:eastAsia="Times New Roman"/>
          <w:sz w:val="24"/>
          <w:szCs w:val="24"/>
        </w:rPr>
        <w:t>národné kultúrne pamiatky</w:t>
      </w:r>
      <w:r w:rsidRPr="00FB4659">
        <w:rPr>
          <w:rFonts w:eastAsia="Times New Roman"/>
          <w:sz w:val="24"/>
          <w:szCs w:val="24"/>
        </w:rPr>
        <w:t>,</w:t>
      </w:r>
      <w:r w:rsidRPr="00FB4659">
        <w:rPr>
          <w:rFonts w:eastAsia="Times New Roman"/>
          <w:spacing w:val="54"/>
          <w:sz w:val="24"/>
          <w:szCs w:val="24"/>
        </w:rPr>
        <w:t xml:space="preserve"> </w:t>
      </w:r>
      <w:r w:rsidRPr="00FB4659">
        <w:rPr>
          <w:rFonts w:eastAsia="Times New Roman"/>
          <w:sz w:val="24"/>
          <w:szCs w:val="24"/>
        </w:rPr>
        <w:t>kto</w:t>
      </w:r>
      <w:r w:rsidRPr="00FB4659">
        <w:rPr>
          <w:rFonts w:eastAsia="Times New Roman"/>
          <w:spacing w:val="4"/>
          <w:sz w:val="24"/>
          <w:szCs w:val="24"/>
        </w:rPr>
        <w:t>r</w:t>
      </w:r>
      <w:r w:rsidRPr="00FB4659">
        <w:rPr>
          <w:rFonts w:eastAsia="Times New Roman"/>
          <w:spacing w:val="-3"/>
          <w:sz w:val="24"/>
          <w:szCs w:val="24"/>
        </w:rPr>
        <w:t>ý</w:t>
      </w:r>
      <w:r w:rsidRPr="00FB4659">
        <w:rPr>
          <w:rFonts w:eastAsia="Times New Roman"/>
          <w:spacing w:val="-1"/>
          <w:sz w:val="24"/>
          <w:szCs w:val="24"/>
        </w:rPr>
        <w:t>c</w:t>
      </w:r>
      <w:r w:rsidRPr="00FB4659">
        <w:rPr>
          <w:rFonts w:eastAsia="Times New Roman"/>
          <w:sz w:val="24"/>
          <w:szCs w:val="24"/>
        </w:rPr>
        <w:t>h</w:t>
      </w:r>
      <w:r w:rsidRPr="00FB4659">
        <w:rPr>
          <w:rFonts w:eastAsia="Times New Roman"/>
          <w:spacing w:val="56"/>
          <w:sz w:val="24"/>
          <w:szCs w:val="24"/>
        </w:rPr>
        <w:t xml:space="preserve"> </w:t>
      </w:r>
      <w:r w:rsidRPr="00FB4659">
        <w:rPr>
          <w:rFonts w:eastAsia="Times New Roman"/>
          <w:sz w:val="24"/>
          <w:szCs w:val="24"/>
        </w:rPr>
        <w:t>obnova/r</w:t>
      </w:r>
      <w:r w:rsidRPr="00FB4659">
        <w:rPr>
          <w:rFonts w:eastAsia="Times New Roman"/>
          <w:spacing w:val="-1"/>
          <w:sz w:val="24"/>
          <w:szCs w:val="24"/>
        </w:rPr>
        <w:t>e</w:t>
      </w:r>
      <w:r w:rsidRPr="00FB4659">
        <w:rPr>
          <w:rFonts w:eastAsia="Times New Roman"/>
          <w:sz w:val="24"/>
          <w:szCs w:val="24"/>
        </w:rPr>
        <w:t>šta</w:t>
      </w:r>
      <w:r w:rsidRPr="00FB4659">
        <w:rPr>
          <w:rFonts w:eastAsia="Times New Roman"/>
          <w:spacing w:val="1"/>
          <w:sz w:val="24"/>
          <w:szCs w:val="24"/>
        </w:rPr>
        <w:t>u</w:t>
      </w:r>
      <w:r w:rsidRPr="00FB4659">
        <w:rPr>
          <w:rFonts w:eastAsia="Times New Roman"/>
          <w:sz w:val="24"/>
          <w:szCs w:val="24"/>
        </w:rPr>
        <w:t>rov</w:t>
      </w:r>
      <w:r w:rsidRPr="00FB4659">
        <w:rPr>
          <w:rFonts w:eastAsia="Times New Roman"/>
          <w:spacing w:val="-1"/>
          <w:sz w:val="24"/>
          <w:szCs w:val="24"/>
        </w:rPr>
        <w:t>a</w:t>
      </w:r>
      <w:r w:rsidRPr="00FB4659">
        <w:rPr>
          <w:rFonts w:eastAsia="Times New Roman"/>
          <w:sz w:val="24"/>
          <w:szCs w:val="24"/>
        </w:rPr>
        <w:t>nie</w:t>
      </w:r>
      <w:r w:rsidRPr="00FB4659">
        <w:rPr>
          <w:rFonts w:eastAsia="Times New Roman"/>
          <w:spacing w:val="56"/>
          <w:sz w:val="24"/>
          <w:szCs w:val="24"/>
        </w:rPr>
        <w:t xml:space="preserve"> </w:t>
      </w:r>
      <w:r w:rsidR="00490F44">
        <w:rPr>
          <w:rFonts w:eastAsia="Times New Roman"/>
          <w:sz w:val="24"/>
          <w:szCs w:val="24"/>
        </w:rPr>
        <w:t>bol</w:t>
      </w:r>
      <w:r w:rsidR="00FB636E">
        <w:rPr>
          <w:rFonts w:eastAsia="Times New Roman"/>
          <w:sz w:val="24"/>
          <w:szCs w:val="24"/>
        </w:rPr>
        <w:t>i</w:t>
      </w:r>
      <w:r w:rsidR="00490F44">
        <w:rPr>
          <w:rFonts w:eastAsia="Times New Roman"/>
          <w:sz w:val="24"/>
          <w:szCs w:val="24"/>
        </w:rPr>
        <w:t xml:space="preserve"> u</w:t>
      </w:r>
      <w:r w:rsidRPr="00FB4659">
        <w:rPr>
          <w:rFonts w:eastAsia="Times New Roman"/>
          <w:sz w:val="24"/>
          <w:szCs w:val="24"/>
        </w:rPr>
        <w:t>konč</w:t>
      </w:r>
      <w:r w:rsidRPr="00FB4659">
        <w:rPr>
          <w:rFonts w:eastAsia="Times New Roman"/>
          <w:spacing w:val="-1"/>
          <w:sz w:val="24"/>
          <w:szCs w:val="24"/>
        </w:rPr>
        <w:t>e</w:t>
      </w:r>
      <w:r w:rsidR="00490F44">
        <w:rPr>
          <w:rFonts w:eastAsia="Times New Roman"/>
          <w:sz w:val="24"/>
          <w:szCs w:val="24"/>
        </w:rPr>
        <w:t>n</w:t>
      </w:r>
      <w:r w:rsidR="00FB636E">
        <w:rPr>
          <w:rFonts w:eastAsia="Times New Roman"/>
          <w:sz w:val="24"/>
          <w:szCs w:val="24"/>
        </w:rPr>
        <w:t>é</w:t>
      </w:r>
      <w:r w:rsidRPr="00FB4659">
        <w:rPr>
          <w:rFonts w:eastAsia="Times New Roman"/>
          <w:spacing w:val="55"/>
          <w:sz w:val="24"/>
          <w:szCs w:val="24"/>
        </w:rPr>
        <w:t xml:space="preserve"> </w:t>
      </w:r>
      <w:r w:rsidR="004D30FD">
        <w:rPr>
          <w:rFonts w:eastAsia="Times New Roman"/>
          <w:sz w:val="24"/>
          <w:szCs w:val="24"/>
        </w:rPr>
        <w:t>v rok</w:t>
      </w:r>
      <w:r w:rsidR="00FB636E">
        <w:rPr>
          <w:rFonts w:eastAsia="Times New Roman"/>
          <w:sz w:val="24"/>
          <w:szCs w:val="24"/>
        </w:rPr>
        <w:t>och</w:t>
      </w:r>
      <w:r w:rsidR="004D30FD">
        <w:rPr>
          <w:rFonts w:eastAsia="Times New Roman"/>
          <w:sz w:val="24"/>
          <w:szCs w:val="24"/>
        </w:rPr>
        <w:t xml:space="preserve"> 2020 alebo 2021</w:t>
      </w:r>
      <w:r w:rsidRPr="00FB4659">
        <w:rPr>
          <w:rFonts w:eastAsia="Times New Roman"/>
          <w:sz w:val="24"/>
          <w:szCs w:val="24"/>
        </w:rPr>
        <w:t>.</w:t>
      </w:r>
    </w:p>
    <w:p w14:paraId="25F47D3B" w14:textId="4C83A8FE" w:rsidR="00FB4659" w:rsidRPr="00490F44" w:rsidRDefault="007918F1" w:rsidP="00490F44">
      <w:pPr>
        <w:pStyle w:val="Odsekzoznamu"/>
        <w:numPr>
          <w:ilvl w:val="0"/>
          <w:numId w:val="13"/>
        </w:numPr>
        <w:spacing w:line="0" w:lineRule="atLeast"/>
        <w:ind w:left="283" w:right="-23" w:hanging="425"/>
        <w:jc w:val="both"/>
        <w:rPr>
          <w:rFonts w:eastAsia="Times New Roman"/>
          <w:bCs/>
          <w:sz w:val="24"/>
          <w:szCs w:val="24"/>
        </w:rPr>
      </w:pPr>
      <w:r w:rsidRPr="00FB4659">
        <w:rPr>
          <w:rFonts w:eastAsia="Times New Roman"/>
          <w:bCs/>
          <w:sz w:val="24"/>
          <w:szCs w:val="24"/>
        </w:rPr>
        <w:t xml:space="preserve">Termín </w:t>
      </w:r>
      <w:r w:rsidR="00490F44">
        <w:rPr>
          <w:rFonts w:eastAsia="Times New Roman"/>
          <w:bCs/>
          <w:sz w:val="24"/>
          <w:szCs w:val="24"/>
        </w:rPr>
        <w:t xml:space="preserve">slávnostného </w:t>
      </w:r>
      <w:r w:rsidRPr="00FB4659">
        <w:rPr>
          <w:rFonts w:eastAsia="Times New Roman"/>
          <w:bCs/>
          <w:sz w:val="24"/>
          <w:szCs w:val="24"/>
        </w:rPr>
        <w:t xml:space="preserve">odovzdávania cien bude určený </w:t>
      </w:r>
      <w:r w:rsidR="00490F44">
        <w:rPr>
          <w:rFonts w:eastAsia="Times New Roman"/>
          <w:bCs/>
          <w:sz w:val="24"/>
          <w:szCs w:val="24"/>
        </w:rPr>
        <w:t xml:space="preserve">aj </w:t>
      </w:r>
      <w:r w:rsidRPr="00FB4659">
        <w:rPr>
          <w:rFonts w:eastAsia="Times New Roman"/>
          <w:bCs/>
          <w:sz w:val="24"/>
          <w:szCs w:val="24"/>
        </w:rPr>
        <w:t xml:space="preserve">s prihliadnutím na aktuálnu </w:t>
      </w:r>
      <w:proofErr w:type="spellStart"/>
      <w:r w:rsidRPr="00FB4659">
        <w:rPr>
          <w:rFonts w:eastAsia="Times New Roman"/>
          <w:bCs/>
          <w:sz w:val="24"/>
          <w:szCs w:val="24"/>
        </w:rPr>
        <w:t>pan</w:t>
      </w:r>
      <w:r w:rsidR="00490F44">
        <w:rPr>
          <w:rFonts w:eastAsia="Times New Roman"/>
          <w:bCs/>
          <w:sz w:val="24"/>
          <w:szCs w:val="24"/>
        </w:rPr>
        <w:t>demickú</w:t>
      </w:r>
      <w:proofErr w:type="spellEnd"/>
      <w:r w:rsidR="00490F44">
        <w:rPr>
          <w:rFonts w:eastAsia="Times New Roman"/>
          <w:bCs/>
          <w:sz w:val="24"/>
          <w:szCs w:val="24"/>
        </w:rPr>
        <w:t xml:space="preserve"> situáciu na Slovensku. </w:t>
      </w:r>
    </w:p>
    <w:p w14:paraId="35E615FF" w14:textId="77777777" w:rsidR="00FB4659" w:rsidRDefault="00FB4659" w:rsidP="00CF2059">
      <w:pPr>
        <w:tabs>
          <w:tab w:val="left" w:pos="700"/>
        </w:tabs>
        <w:spacing w:line="274" w:lineRule="auto"/>
        <w:ind w:right="20"/>
        <w:rPr>
          <w:rFonts w:eastAsia="Times New Roman"/>
          <w:sz w:val="24"/>
          <w:szCs w:val="24"/>
        </w:rPr>
      </w:pPr>
    </w:p>
    <w:p w14:paraId="469E9FC5" w14:textId="77777777" w:rsidR="00293BAE" w:rsidRDefault="00293BAE" w:rsidP="00CF2059">
      <w:pPr>
        <w:tabs>
          <w:tab w:val="left" w:pos="700"/>
        </w:tabs>
        <w:spacing w:line="274" w:lineRule="auto"/>
        <w:ind w:right="20"/>
        <w:rPr>
          <w:rFonts w:eastAsia="Times New Roman"/>
          <w:sz w:val="24"/>
          <w:szCs w:val="24"/>
        </w:rPr>
      </w:pPr>
      <w:bookmarkStart w:id="3" w:name="_GoBack"/>
      <w:bookmarkEnd w:id="3"/>
    </w:p>
    <w:p w14:paraId="4E641DC2" w14:textId="77777777" w:rsidR="00293BAE" w:rsidRDefault="00293BAE" w:rsidP="00CF2059">
      <w:pPr>
        <w:tabs>
          <w:tab w:val="left" w:pos="700"/>
        </w:tabs>
        <w:spacing w:line="274" w:lineRule="auto"/>
        <w:ind w:right="20"/>
        <w:rPr>
          <w:rFonts w:eastAsia="Times New Roman"/>
          <w:sz w:val="24"/>
          <w:szCs w:val="24"/>
        </w:rPr>
      </w:pPr>
    </w:p>
    <w:p w14:paraId="6DD396DE" w14:textId="77777777" w:rsidR="00FB636E" w:rsidRDefault="00FB636E" w:rsidP="00CF2059">
      <w:pPr>
        <w:tabs>
          <w:tab w:val="left" w:pos="700"/>
        </w:tabs>
        <w:spacing w:line="274" w:lineRule="auto"/>
        <w:ind w:right="20"/>
        <w:rPr>
          <w:rFonts w:eastAsia="Times New Roman"/>
          <w:sz w:val="24"/>
          <w:szCs w:val="24"/>
        </w:rPr>
      </w:pPr>
    </w:p>
    <w:p w14:paraId="75850F50" w14:textId="1D7208EE" w:rsidR="00771853" w:rsidRDefault="002528A6" w:rsidP="009F294A">
      <w:pPr>
        <w:tabs>
          <w:tab w:val="left" w:pos="284"/>
        </w:tabs>
        <w:ind w:left="284" w:right="40" w:hanging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Článok VI</w:t>
      </w:r>
      <w:r w:rsidR="00FD45B3">
        <w:rPr>
          <w:rFonts w:eastAsia="Times New Roman"/>
          <w:b/>
          <w:bCs/>
          <w:sz w:val="24"/>
          <w:szCs w:val="24"/>
        </w:rPr>
        <w:t>II</w:t>
      </w:r>
    </w:p>
    <w:p w14:paraId="0CA9767D" w14:textId="77777777" w:rsidR="00771853" w:rsidRDefault="002528A6" w:rsidP="009F294A">
      <w:pPr>
        <w:tabs>
          <w:tab w:val="left" w:pos="284"/>
        </w:tabs>
        <w:ind w:left="284" w:right="40" w:hanging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Záverečné a zrušovacie ustanovenia</w:t>
      </w:r>
    </w:p>
    <w:p w14:paraId="5C3347CA" w14:textId="77777777" w:rsidR="00771853" w:rsidRDefault="00771853" w:rsidP="009F294A">
      <w:pPr>
        <w:tabs>
          <w:tab w:val="left" w:pos="284"/>
        </w:tabs>
        <w:spacing w:line="281" w:lineRule="exact"/>
        <w:ind w:left="284" w:hanging="284"/>
        <w:rPr>
          <w:sz w:val="20"/>
          <w:szCs w:val="20"/>
        </w:rPr>
      </w:pPr>
    </w:p>
    <w:p w14:paraId="3655FAEF" w14:textId="71F7000C" w:rsidR="00771853" w:rsidRDefault="002528A6" w:rsidP="004761D7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Členovia </w:t>
      </w:r>
      <w:r w:rsidRPr="000251AE">
        <w:rPr>
          <w:rFonts w:eastAsia="Times New Roman"/>
          <w:sz w:val="24"/>
          <w:szCs w:val="24"/>
        </w:rPr>
        <w:t>odbornej</w:t>
      </w:r>
      <w:r>
        <w:rPr>
          <w:rFonts w:eastAsia="Times New Roman"/>
          <w:sz w:val="24"/>
          <w:szCs w:val="24"/>
        </w:rPr>
        <w:t xml:space="preserve"> poroty majú nárok na úhradu </w:t>
      </w:r>
      <w:r w:rsidR="000251AE">
        <w:rPr>
          <w:rFonts w:eastAsia="Times New Roman"/>
          <w:sz w:val="24"/>
          <w:szCs w:val="24"/>
        </w:rPr>
        <w:t xml:space="preserve">cestovných </w:t>
      </w:r>
      <w:r>
        <w:rPr>
          <w:rFonts w:eastAsia="Times New Roman"/>
          <w:sz w:val="24"/>
          <w:szCs w:val="24"/>
        </w:rPr>
        <w:t xml:space="preserve">výdavkov spojených s výkonom funkcie člena </w:t>
      </w:r>
      <w:r w:rsidRPr="000251AE">
        <w:rPr>
          <w:rFonts w:eastAsia="Times New Roman"/>
          <w:sz w:val="24"/>
          <w:szCs w:val="24"/>
        </w:rPr>
        <w:t>odbornej</w:t>
      </w:r>
      <w:r>
        <w:rPr>
          <w:rFonts w:eastAsia="Times New Roman"/>
          <w:sz w:val="24"/>
          <w:szCs w:val="24"/>
        </w:rPr>
        <w:t xml:space="preserve"> poroty podľa zákona č. 283/2002 Z. z. o cestovných náhradách v znení neskorších predpisov.</w:t>
      </w:r>
    </w:p>
    <w:p w14:paraId="1B88618B" w14:textId="77777777" w:rsidR="00771853" w:rsidRDefault="00771853" w:rsidP="004761D7">
      <w:pPr>
        <w:tabs>
          <w:tab w:val="left" w:pos="284"/>
        </w:tabs>
        <w:spacing w:line="2" w:lineRule="exact"/>
        <w:ind w:left="284" w:hanging="284"/>
        <w:jc w:val="both"/>
        <w:rPr>
          <w:rFonts w:eastAsia="Times New Roman"/>
          <w:sz w:val="24"/>
          <w:szCs w:val="24"/>
        </w:rPr>
      </w:pPr>
    </w:p>
    <w:p w14:paraId="5A12C63F" w14:textId="7E8620C6" w:rsidR="00771853" w:rsidRDefault="002528A6" w:rsidP="004761D7">
      <w:pPr>
        <w:numPr>
          <w:ilvl w:val="0"/>
          <w:numId w:val="12"/>
        </w:numPr>
        <w:tabs>
          <w:tab w:val="left" w:pos="284"/>
        </w:tabs>
        <w:spacing w:line="237" w:lineRule="auto"/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Tento </w:t>
      </w:r>
      <w:r w:rsidR="00F865BA">
        <w:rPr>
          <w:rFonts w:eastAsia="Times New Roman"/>
          <w:sz w:val="24"/>
          <w:szCs w:val="24"/>
        </w:rPr>
        <w:t xml:space="preserve">organizačný </w:t>
      </w:r>
      <w:r>
        <w:rPr>
          <w:rFonts w:eastAsia="Times New Roman"/>
          <w:sz w:val="24"/>
          <w:szCs w:val="24"/>
        </w:rPr>
        <w:t xml:space="preserve">a rokovací poriadok nadobúda účinnosť </w:t>
      </w:r>
      <w:r w:rsidR="00DC3E2E">
        <w:rPr>
          <w:rFonts w:eastAsia="Times New Roman"/>
          <w:sz w:val="24"/>
          <w:szCs w:val="24"/>
        </w:rPr>
        <w:t>2</w:t>
      </w:r>
      <w:r w:rsidR="00490F44">
        <w:rPr>
          <w:rFonts w:eastAsia="Times New Roman"/>
          <w:sz w:val="24"/>
          <w:szCs w:val="24"/>
        </w:rPr>
        <w:t xml:space="preserve">. </w:t>
      </w:r>
      <w:r w:rsidR="00F865BA">
        <w:rPr>
          <w:rFonts w:eastAsia="Times New Roman"/>
          <w:sz w:val="24"/>
          <w:szCs w:val="24"/>
        </w:rPr>
        <w:t xml:space="preserve">novembra </w:t>
      </w:r>
      <w:r w:rsidR="00490F44">
        <w:rPr>
          <w:rFonts w:eastAsia="Times New Roman"/>
          <w:sz w:val="24"/>
          <w:szCs w:val="24"/>
        </w:rPr>
        <w:t>2021.</w:t>
      </w:r>
    </w:p>
    <w:p w14:paraId="1D4C33EF" w14:textId="77777777" w:rsidR="00771853" w:rsidRDefault="00771853" w:rsidP="004761D7">
      <w:pPr>
        <w:tabs>
          <w:tab w:val="left" w:pos="284"/>
        </w:tabs>
        <w:spacing w:line="1" w:lineRule="exact"/>
        <w:ind w:left="284" w:hanging="284"/>
        <w:jc w:val="both"/>
        <w:rPr>
          <w:rFonts w:eastAsia="Times New Roman"/>
          <w:sz w:val="24"/>
          <w:szCs w:val="24"/>
        </w:rPr>
      </w:pPr>
    </w:p>
    <w:p w14:paraId="67F7F89B" w14:textId="7AA44DC7" w:rsidR="00771853" w:rsidRPr="00CF2059" w:rsidRDefault="002528A6" w:rsidP="00CF2059">
      <w:pPr>
        <w:numPr>
          <w:ilvl w:val="0"/>
          <w:numId w:val="12"/>
        </w:numPr>
        <w:tabs>
          <w:tab w:val="left" w:pos="284"/>
        </w:tabs>
        <w:spacing w:line="274" w:lineRule="auto"/>
        <w:ind w:left="284" w:right="20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Zrušuje sa </w:t>
      </w:r>
      <w:r w:rsidR="00F865BA">
        <w:rPr>
          <w:rFonts w:eastAsia="Times New Roman"/>
          <w:sz w:val="24"/>
          <w:szCs w:val="24"/>
        </w:rPr>
        <w:t xml:space="preserve">organizačný </w:t>
      </w:r>
      <w:r>
        <w:rPr>
          <w:rFonts w:eastAsia="Times New Roman"/>
          <w:sz w:val="24"/>
          <w:szCs w:val="24"/>
        </w:rPr>
        <w:t xml:space="preserve">a rokovací poriadok odbornej poroty súťaže </w:t>
      </w:r>
      <w:r w:rsidR="000251AE">
        <w:rPr>
          <w:rFonts w:eastAsia="Times New Roman"/>
          <w:sz w:val="24"/>
          <w:szCs w:val="24"/>
        </w:rPr>
        <w:t xml:space="preserve">Fénix - </w:t>
      </w:r>
      <w:r>
        <w:rPr>
          <w:rFonts w:eastAsia="Times New Roman"/>
          <w:sz w:val="24"/>
          <w:szCs w:val="24"/>
        </w:rPr>
        <w:t>Kultúrna pamiatka roka</w:t>
      </w:r>
      <w:r w:rsidR="00AB403B">
        <w:rPr>
          <w:rFonts w:eastAsia="Times New Roman"/>
          <w:sz w:val="24"/>
          <w:szCs w:val="24"/>
        </w:rPr>
        <w:t xml:space="preserve"> č. MK</w:t>
      </w:r>
      <w:r w:rsidR="00CF2059">
        <w:rPr>
          <w:rFonts w:eastAsia="Times New Roman"/>
          <w:sz w:val="24"/>
          <w:szCs w:val="24"/>
        </w:rPr>
        <w:t>-5391/2020-241/16803 z </w:t>
      </w:r>
      <w:r w:rsidR="00AB403B" w:rsidRPr="000251AE">
        <w:rPr>
          <w:rFonts w:eastAsia="Times New Roman"/>
          <w:sz w:val="24"/>
          <w:szCs w:val="24"/>
        </w:rPr>
        <w:t>2</w:t>
      </w:r>
      <w:r w:rsidR="00CF2059">
        <w:rPr>
          <w:rFonts w:eastAsia="Times New Roman"/>
          <w:sz w:val="24"/>
          <w:szCs w:val="24"/>
        </w:rPr>
        <w:t>8. októbra 2020</w:t>
      </w:r>
      <w:r w:rsidRPr="000251AE">
        <w:rPr>
          <w:rFonts w:eastAsia="Times New Roman"/>
          <w:sz w:val="24"/>
          <w:szCs w:val="24"/>
        </w:rPr>
        <w:t xml:space="preserve">, ktorý nadobudol účinnosť </w:t>
      </w:r>
      <w:r w:rsidR="00CF2059">
        <w:rPr>
          <w:rFonts w:eastAsia="Times New Roman"/>
          <w:sz w:val="24"/>
          <w:szCs w:val="24"/>
        </w:rPr>
        <w:t>30. novembra 2020.</w:t>
      </w:r>
    </w:p>
    <w:p w14:paraId="2F093C8F" w14:textId="77777777" w:rsidR="00771853" w:rsidRDefault="00771853">
      <w:pPr>
        <w:spacing w:line="200" w:lineRule="exact"/>
        <w:rPr>
          <w:sz w:val="20"/>
          <w:szCs w:val="20"/>
        </w:rPr>
      </w:pPr>
    </w:p>
    <w:p w14:paraId="10650328" w14:textId="77777777" w:rsidR="00771853" w:rsidRDefault="00771853">
      <w:pPr>
        <w:spacing w:line="271" w:lineRule="exact"/>
        <w:rPr>
          <w:sz w:val="20"/>
          <w:szCs w:val="20"/>
        </w:rPr>
      </w:pPr>
    </w:p>
    <w:p w14:paraId="0E36DAC5" w14:textId="77777777" w:rsidR="003323BB" w:rsidRDefault="00602AF0">
      <w:pPr>
        <w:ind w:left="3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Natália </w:t>
      </w:r>
      <w:proofErr w:type="spellStart"/>
      <w:r>
        <w:rPr>
          <w:rFonts w:eastAsia="Times New Roman"/>
          <w:b/>
          <w:bCs/>
          <w:sz w:val="24"/>
          <w:szCs w:val="24"/>
        </w:rPr>
        <w:t>Milanová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</w:p>
    <w:p w14:paraId="4A68774E" w14:textId="114B9A2D" w:rsidR="00771853" w:rsidRDefault="003323BB" w:rsidP="00CF2059">
      <w:pPr>
        <w:ind w:left="3720"/>
        <w:rPr>
          <w:sz w:val="20"/>
          <w:szCs w:val="20"/>
        </w:rPr>
      </w:pPr>
      <w:r w:rsidRPr="00303E6E">
        <w:rPr>
          <w:rFonts w:eastAsia="Times New Roman"/>
          <w:bCs/>
          <w:sz w:val="24"/>
          <w:szCs w:val="24"/>
        </w:rPr>
        <w:t>ministerka kultúry</w:t>
      </w:r>
    </w:p>
    <w:sectPr w:rsidR="007718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38"/>
      <w:pgMar w:top="1390" w:right="1404" w:bottom="168" w:left="1440" w:header="0" w:footer="0" w:gutter="0"/>
      <w:cols w:space="708" w:equalWidth="0">
        <w:col w:w="9060"/>
      </w:cols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56BE9E" w15:done="0"/>
  <w15:commentEx w15:paraId="4B2D0184" w15:done="0"/>
  <w15:commentEx w15:paraId="346556A1" w15:done="0"/>
  <w15:commentEx w15:paraId="6A7EF5D3" w15:done="0"/>
  <w15:commentEx w15:paraId="541A4A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99D7F" w14:textId="77777777" w:rsidR="00C10665" w:rsidRDefault="00C10665" w:rsidP="00DA0E9F">
      <w:r>
        <w:separator/>
      </w:r>
    </w:p>
  </w:endnote>
  <w:endnote w:type="continuationSeparator" w:id="0">
    <w:p w14:paraId="3156E5F8" w14:textId="77777777" w:rsidR="00C10665" w:rsidRDefault="00C10665" w:rsidP="00DA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9B322" w14:textId="77777777" w:rsidR="005D7C66" w:rsidRDefault="005D7C6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778791"/>
      <w:docPartObj>
        <w:docPartGallery w:val="Page Numbers (Bottom of Page)"/>
        <w:docPartUnique/>
      </w:docPartObj>
    </w:sdtPr>
    <w:sdtEndPr/>
    <w:sdtContent>
      <w:p w14:paraId="06223430" w14:textId="454F2A59" w:rsidR="00DA0E9F" w:rsidRDefault="00DA0E9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AA3">
          <w:rPr>
            <w:noProof/>
          </w:rPr>
          <w:t>3</w:t>
        </w:r>
        <w:r>
          <w:fldChar w:fldCharType="end"/>
        </w:r>
      </w:p>
    </w:sdtContent>
  </w:sdt>
  <w:p w14:paraId="783AC05B" w14:textId="77777777" w:rsidR="00DA0E9F" w:rsidRDefault="00DA0E9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96325" w14:textId="77777777" w:rsidR="005D7C66" w:rsidRDefault="005D7C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60DF0" w14:textId="77777777" w:rsidR="00C10665" w:rsidRDefault="00C10665" w:rsidP="00DA0E9F">
      <w:r>
        <w:separator/>
      </w:r>
    </w:p>
  </w:footnote>
  <w:footnote w:type="continuationSeparator" w:id="0">
    <w:p w14:paraId="1CC06CE8" w14:textId="77777777" w:rsidR="00C10665" w:rsidRDefault="00C10665" w:rsidP="00DA0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E124C" w14:textId="77777777" w:rsidR="005D7C66" w:rsidRDefault="005D7C6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9B081" w14:textId="77777777" w:rsidR="005D7C66" w:rsidRDefault="005D7C6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A71E0" w14:textId="77777777" w:rsidR="005D7C66" w:rsidRDefault="005D7C6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2884AFB8"/>
    <w:lvl w:ilvl="0" w:tplc="922064CA">
      <w:start w:val="6"/>
      <w:numFmt w:val="decimal"/>
      <w:lvlText w:val="%1."/>
      <w:lvlJc w:val="left"/>
    </w:lvl>
    <w:lvl w:ilvl="1" w:tplc="18E20E92">
      <w:numFmt w:val="decimal"/>
      <w:lvlText w:val=""/>
      <w:lvlJc w:val="left"/>
    </w:lvl>
    <w:lvl w:ilvl="2" w:tplc="41C4711A">
      <w:numFmt w:val="decimal"/>
      <w:lvlText w:val=""/>
      <w:lvlJc w:val="left"/>
    </w:lvl>
    <w:lvl w:ilvl="3" w:tplc="846A45D4">
      <w:numFmt w:val="decimal"/>
      <w:lvlText w:val=""/>
      <w:lvlJc w:val="left"/>
    </w:lvl>
    <w:lvl w:ilvl="4" w:tplc="437C5622">
      <w:numFmt w:val="decimal"/>
      <w:lvlText w:val=""/>
      <w:lvlJc w:val="left"/>
    </w:lvl>
    <w:lvl w:ilvl="5" w:tplc="AE2C6A3A">
      <w:numFmt w:val="decimal"/>
      <w:lvlText w:val=""/>
      <w:lvlJc w:val="left"/>
    </w:lvl>
    <w:lvl w:ilvl="6" w:tplc="A61AE2B4">
      <w:numFmt w:val="decimal"/>
      <w:lvlText w:val=""/>
      <w:lvlJc w:val="left"/>
    </w:lvl>
    <w:lvl w:ilvl="7" w:tplc="BAA261FA">
      <w:numFmt w:val="decimal"/>
      <w:lvlText w:val=""/>
      <w:lvlJc w:val="left"/>
    </w:lvl>
    <w:lvl w:ilvl="8" w:tplc="4A46D25E">
      <w:numFmt w:val="decimal"/>
      <w:lvlText w:val=""/>
      <w:lvlJc w:val="left"/>
    </w:lvl>
  </w:abstractNum>
  <w:abstractNum w:abstractNumId="1">
    <w:nsid w:val="0460035D"/>
    <w:multiLevelType w:val="hybridMultilevel"/>
    <w:tmpl w:val="8A94C336"/>
    <w:lvl w:ilvl="0" w:tplc="F75C451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35099"/>
    <w:multiLevelType w:val="hybridMultilevel"/>
    <w:tmpl w:val="E310842C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2DBE"/>
    <w:multiLevelType w:val="hybridMultilevel"/>
    <w:tmpl w:val="125A8034"/>
    <w:lvl w:ilvl="0" w:tplc="9B209C3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0CDE7"/>
    <w:multiLevelType w:val="hybridMultilevel"/>
    <w:tmpl w:val="F8DEF3A2"/>
    <w:lvl w:ilvl="0" w:tplc="1812AC5E">
      <w:start w:val="2"/>
      <w:numFmt w:val="decimal"/>
      <w:lvlText w:val="%1."/>
      <w:lvlJc w:val="left"/>
    </w:lvl>
    <w:lvl w:ilvl="1" w:tplc="3FC014FC">
      <w:numFmt w:val="decimal"/>
      <w:lvlText w:val=""/>
      <w:lvlJc w:val="left"/>
    </w:lvl>
    <w:lvl w:ilvl="2" w:tplc="7304F5BC">
      <w:numFmt w:val="decimal"/>
      <w:lvlText w:val=""/>
      <w:lvlJc w:val="left"/>
    </w:lvl>
    <w:lvl w:ilvl="3" w:tplc="B5B0A0BE">
      <w:numFmt w:val="decimal"/>
      <w:lvlText w:val=""/>
      <w:lvlJc w:val="left"/>
    </w:lvl>
    <w:lvl w:ilvl="4" w:tplc="029EAA22">
      <w:numFmt w:val="decimal"/>
      <w:lvlText w:val=""/>
      <w:lvlJc w:val="left"/>
    </w:lvl>
    <w:lvl w:ilvl="5" w:tplc="43BC0804">
      <w:numFmt w:val="decimal"/>
      <w:lvlText w:val=""/>
      <w:lvlJc w:val="left"/>
    </w:lvl>
    <w:lvl w:ilvl="6" w:tplc="E41C8C6A">
      <w:numFmt w:val="decimal"/>
      <w:lvlText w:val=""/>
      <w:lvlJc w:val="left"/>
    </w:lvl>
    <w:lvl w:ilvl="7" w:tplc="2AFA3C02">
      <w:numFmt w:val="decimal"/>
      <w:lvlText w:val=""/>
      <w:lvlJc w:val="left"/>
    </w:lvl>
    <w:lvl w:ilvl="8" w:tplc="82CAE91E">
      <w:numFmt w:val="decimal"/>
      <w:lvlText w:val=""/>
      <w:lvlJc w:val="left"/>
    </w:lvl>
  </w:abstractNum>
  <w:abstractNum w:abstractNumId="5">
    <w:nsid w:val="11EB06BD"/>
    <w:multiLevelType w:val="hybridMultilevel"/>
    <w:tmpl w:val="4FFC0E28"/>
    <w:lvl w:ilvl="0" w:tplc="72AA75C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00854"/>
    <w:multiLevelType w:val="hybridMultilevel"/>
    <w:tmpl w:val="C172C40E"/>
    <w:lvl w:ilvl="0" w:tplc="CFBE4436">
      <w:start w:val="6"/>
      <w:numFmt w:val="decimal"/>
      <w:lvlText w:val="%1."/>
      <w:lvlJc w:val="left"/>
    </w:lvl>
    <w:lvl w:ilvl="1" w:tplc="1EBC7F2A">
      <w:numFmt w:val="decimal"/>
      <w:lvlText w:val=""/>
      <w:lvlJc w:val="left"/>
    </w:lvl>
    <w:lvl w:ilvl="2" w:tplc="E084CA04">
      <w:numFmt w:val="decimal"/>
      <w:lvlText w:val=""/>
      <w:lvlJc w:val="left"/>
    </w:lvl>
    <w:lvl w:ilvl="3" w:tplc="A62C95B0">
      <w:numFmt w:val="decimal"/>
      <w:lvlText w:val=""/>
      <w:lvlJc w:val="left"/>
    </w:lvl>
    <w:lvl w:ilvl="4" w:tplc="12BC0408">
      <w:numFmt w:val="decimal"/>
      <w:lvlText w:val=""/>
      <w:lvlJc w:val="left"/>
    </w:lvl>
    <w:lvl w:ilvl="5" w:tplc="E2B2477C">
      <w:numFmt w:val="decimal"/>
      <w:lvlText w:val=""/>
      <w:lvlJc w:val="left"/>
    </w:lvl>
    <w:lvl w:ilvl="6" w:tplc="EEEED5FA">
      <w:numFmt w:val="decimal"/>
      <w:lvlText w:val=""/>
      <w:lvlJc w:val="left"/>
    </w:lvl>
    <w:lvl w:ilvl="7" w:tplc="96EA1D38">
      <w:numFmt w:val="decimal"/>
      <w:lvlText w:val=""/>
      <w:lvlJc w:val="left"/>
    </w:lvl>
    <w:lvl w:ilvl="8" w:tplc="3AB47FF8">
      <w:numFmt w:val="decimal"/>
      <w:lvlText w:val=""/>
      <w:lvlJc w:val="left"/>
    </w:lvl>
  </w:abstractNum>
  <w:abstractNum w:abstractNumId="7">
    <w:nsid w:val="19FF008F"/>
    <w:multiLevelType w:val="hybridMultilevel"/>
    <w:tmpl w:val="26166E52"/>
    <w:lvl w:ilvl="0" w:tplc="89E238B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6E9E8"/>
    <w:multiLevelType w:val="hybridMultilevel"/>
    <w:tmpl w:val="164A7D62"/>
    <w:lvl w:ilvl="0" w:tplc="9CB44BAE">
      <w:start w:val="1"/>
      <w:numFmt w:val="decimal"/>
      <w:lvlText w:val="%1."/>
      <w:lvlJc w:val="left"/>
    </w:lvl>
    <w:lvl w:ilvl="1" w:tplc="A538F85C">
      <w:numFmt w:val="decimal"/>
      <w:lvlText w:val=""/>
      <w:lvlJc w:val="left"/>
    </w:lvl>
    <w:lvl w:ilvl="2" w:tplc="7F7AD518">
      <w:numFmt w:val="decimal"/>
      <w:lvlText w:val=""/>
      <w:lvlJc w:val="left"/>
    </w:lvl>
    <w:lvl w:ilvl="3" w:tplc="A17CC0CE">
      <w:numFmt w:val="decimal"/>
      <w:lvlText w:val=""/>
      <w:lvlJc w:val="left"/>
    </w:lvl>
    <w:lvl w:ilvl="4" w:tplc="36305E06">
      <w:numFmt w:val="decimal"/>
      <w:lvlText w:val=""/>
      <w:lvlJc w:val="left"/>
    </w:lvl>
    <w:lvl w:ilvl="5" w:tplc="936AC5C8">
      <w:numFmt w:val="decimal"/>
      <w:lvlText w:val=""/>
      <w:lvlJc w:val="left"/>
    </w:lvl>
    <w:lvl w:ilvl="6" w:tplc="087A9374">
      <w:numFmt w:val="decimal"/>
      <w:lvlText w:val=""/>
      <w:lvlJc w:val="left"/>
    </w:lvl>
    <w:lvl w:ilvl="7" w:tplc="58426FEC">
      <w:numFmt w:val="decimal"/>
      <w:lvlText w:val=""/>
      <w:lvlJc w:val="left"/>
    </w:lvl>
    <w:lvl w:ilvl="8" w:tplc="512C666E">
      <w:numFmt w:val="decimal"/>
      <w:lvlText w:val=""/>
      <w:lvlJc w:val="left"/>
    </w:lvl>
  </w:abstractNum>
  <w:abstractNum w:abstractNumId="9">
    <w:nsid w:val="25420BEB"/>
    <w:multiLevelType w:val="hybridMultilevel"/>
    <w:tmpl w:val="DCD8E654"/>
    <w:lvl w:ilvl="0" w:tplc="9C866648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D0B86"/>
    <w:multiLevelType w:val="hybridMultilevel"/>
    <w:tmpl w:val="7D7EC1D0"/>
    <w:lvl w:ilvl="0" w:tplc="9B209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141F2"/>
    <w:multiLevelType w:val="hybridMultilevel"/>
    <w:tmpl w:val="94B689D4"/>
    <w:lvl w:ilvl="0" w:tplc="0C22E024">
      <w:start w:val="1"/>
      <w:numFmt w:val="bullet"/>
      <w:lvlText w:val="č."/>
      <w:lvlJc w:val="left"/>
      <w:rPr>
        <w:b/>
      </w:rPr>
    </w:lvl>
    <w:lvl w:ilvl="1" w:tplc="FD7C0528">
      <w:numFmt w:val="decimal"/>
      <w:lvlText w:val=""/>
      <w:lvlJc w:val="left"/>
    </w:lvl>
    <w:lvl w:ilvl="2" w:tplc="083AF268">
      <w:numFmt w:val="decimal"/>
      <w:lvlText w:val=""/>
      <w:lvlJc w:val="left"/>
    </w:lvl>
    <w:lvl w:ilvl="3" w:tplc="05A6112C">
      <w:numFmt w:val="decimal"/>
      <w:lvlText w:val=""/>
      <w:lvlJc w:val="left"/>
    </w:lvl>
    <w:lvl w:ilvl="4" w:tplc="3146B7FC">
      <w:numFmt w:val="decimal"/>
      <w:lvlText w:val=""/>
      <w:lvlJc w:val="left"/>
    </w:lvl>
    <w:lvl w:ilvl="5" w:tplc="C73E244A">
      <w:numFmt w:val="decimal"/>
      <w:lvlText w:val=""/>
      <w:lvlJc w:val="left"/>
    </w:lvl>
    <w:lvl w:ilvl="6" w:tplc="7A906690">
      <w:numFmt w:val="decimal"/>
      <w:lvlText w:val=""/>
      <w:lvlJc w:val="left"/>
    </w:lvl>
    <w:lvl w:ilvl="7" w:tplc="1E5048A4">
      <w:numFmt w:val="decimal"/>
      <w:lvlText w:val=""/>
      <w:lvlJc w:val="left"/>
    </w:lvl>
    <w:lvl w:ilvl="8" w:tplc="2698E240">
      <w:numFmt w:val="decimal"/>
      <w:lvlText w:val=""/>
      <w:lvlJc w:val="left"/>
    </w:lvl>
  </w:abstractNum>
  <w:abstractNum w:abstractNumId="12">
    <w:nsid w:val="309053C8"/>
    <w:multiLevelType w:val="hybridMultilevel"/>
    <w:tmpl w:val="FDC86BF2"/>
    <w:lvl w:ilvl="0" w:tplc="84AC37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8911F4"/>
    <w:multiLevelType w:val="hybridMultilevel"/>
    <w:tmpl w:val="AEF0A70C"/>
    <w:lvl w:ilvl="0" w:tplc="B028611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C3247"/>
    <w:multiLevelType w:val="hybridMultilevel"/>
    <w:tmpl w:val="5608DE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B71EFB"/>
    <w:multiLevelType w:val="hybridMultilevel"/>
    <w:tmpl w:val="4B848EA0"/>
    <w:lvl w:ilvl="0" w:tplc="0C927FAA">
      <w:start w:val="1"/>
      <w:numFmt w:val="bullet"/>
      <w:lvlText w:val="„"/>
      <w:lvlJc w:val="left"/>
    </w:lvl>
    <w:lvl w:ilvl="1" w:tplc="39FCD6BA">
      <w:numFmt w:val="decimal"/>
      <w:lvlText w:val=""/>
      <w:lvlJc w:val="left"/>
    </w:lvl>
    <w:lvl w:ilvl="2" w:tplc="2F94BEEE">
      <w:numFmt w:val="decimal"/>
      <w:lvlText w:val=""/>
      <w:lvlJc w:val="left"/>
    </w:lvl>
    <w:lvl w:ilvl="3" w:tplc="20B4E0AE">
      <w:numFmt w:val="decimal"/>
      <w:lvlText w:val=""/>
      <w:lvlJc w:val="left"/>
    </w:lvl>
    <w:lvl w:ilvl="4" w:tplc="1BECB6D4">
      <w:numFmt w:val="decimal"/>
      <w:lvlText w:val=""/>
      <w:lvlJc w:val="left"/>
    </w:lvl>
    <w:lvl w:ilvl="5" w:tplc="78C8295A">
      <w:numFmt w:val="decimal"/>
      <w:lvlText w:val=""/>
      <w:lvlJc w:val="left"/>
    </w:lvl>
    <w:lvl w:ilvl="6" w:tplc="A7B2D634">
      <w:numFmt w:val="decimal"/>
      <w:lvlText w:val=""/>
      <w:lvlJc w:val="left"/>
    </w:lvl>
    <w:lvl w:ilvl="7" w:tplc="087868D0">
      <w:numFmt w:val="decimal"/>
      <w:lvlText w:val=""/>
      <w:lvlJc w:val="left"/>
    </w:lvl>
    <w:lvl w:ilvl="8" w:tplc="743CA6F8">
      <w:numFmt w:val="decimal"/>
      <w:lvlText w:val=""/>
      <w:lvlJc w:val="left"/>
    </w:lvl>
  </w:abstractNum>
  <w:abstractNum w:abstractNumId="16">
    <w:nsid w:val="46C37C20"/>
    <w:multiLevelType w:val="hybridMultilevel"/>
    <w:tmpl w:val="39FAB414"/>
    <w:lvl w:ilvl="0" w:tplc="C526EB3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127F8"/>
    <w:multiLevelType w:val="hybridMultilevel"/>
    <w:tmpl w:val="AB0C61C2"/>
    <w:lvl w:ilvl="0" w:tplc="826878A4">
      <w:start w:val="1"/>
      <w:numFmt w:val="decimal"/>
      <w:lvlText w:val="%1."/>
      <w:lvlJc w:val="left"/>
      <w:rPr>
        <w:strike w:val="0"/>
      </w:rPr>
    </w:lvl>
    <w:lvl w:ilvl="1" w:tplc="72B63406">
      <w:numFmt w:val="decimal"/>
      <w:lvlText w:val=""/>
      <w:lvlJc w:val="left"/>
    </w:lvl>
    <w:lvl w:ilvl="2" w:tplc="4A0412BC">
      <w:numFmt w:val="decimal"/>
      <w:lvlText w:val=""/>
      <w:lvlJc w:val="left"/>
    </w:lvl>
    <w:lvl w:ilvl="3" w:tplc="1B0A90D8">
      <w:numFmt w:val="decimal"/>
      <w:lvlText w:val=""/>
      <w:lvlJc w:val="left"/>
    </w:lvl>
    <w:lvl w:ilvl="4" w:tplc="3314E6DC">
      <w:numFmt w:val="decimal"/>
      <w:lvlText w:val=""/>
      <w:lvlJc w:val="left"/>
    </w:lvl>
    <w:lvl w:ilvl="5" w:tplc="42A88EAA">
      <w:numFmt w:val="decimal"/>
      <w:lvlText w:val=""/>
      <w:lvlJc w:val="left"/>
    </w:lvl>
    <w:lvl w:ilvl="6" w:tplc="82F2FB3A">
      <w:numFmt w:val="decimal"/>
      <w:lvlText w:val=""/>
      <w:lvlJc w:val="left"/>
    </w:lvl>
    <w:lvl w:ilvl="7" w:tplc="8F448ED8">
      <w:numFmt w:val="decimal"/>
      <w:lvlText w:val=""/>
      <w:lvlJc w:val="left"/>
    </w:lvl>
    <w:lvl w:ilvl="8" w:tplc="9374701A">
      <w:numFmt w:val="decimal"/>
      <w:lvlText w:val=""/>
      <w:lvlJc w:val="left"/>
    </w:lvl>
  </w:abstractNum>
  <w:abstractNum w:abstractNumId="18">
    <w:nsid w:val="515F007C"/>
    <w:multiLevelType w:val="hybridMultilevel"/>
    <w:tmpl w:val="77E4DA34"/>
    <w:lvl w:ilvl="0" w:tplc="9EC8007E">
      <w:start w:val="3"/>
      <w:numFmt w:val="decimal"/>
      <w:lvlText w:val="%1."/>
      <w:lvlJc w:val="left"/>
    </w:lvl>
    <w:lvl w:ilvl="1" w:tplc="5B8EA8AE">
      <w:numFmt w:val="decimal"/>
      <w:lvlText w:val=""/>
      <w:lvlJc w:val="left"/>
    </w:lvl>
    <w:lvl w:ilvl="2" w:tplc="A2AE7780">
      <w:numFmt w:val="decimal"/>
      <w:lvlText w:val=""/>
      <w:lvlJc w:val="left"/>
    </w:lvl>
    <w:lvl w:ilvl="3" w:tplc="CDD633B4">
      <w:numFmt w:val="decimal"/>
      <w:lvlText w:val=""/>
      <w:lvlJc w:val="left"/>
    </w:lvl>
    <w:lvl w:ilvl="4" w:tplc="DA102C3C">
      <w:numFmt w:val="decimal"/>
      <w:lvlText w:val=""/>
      <w:lvlJc w:val="left"/>
    </w:lvl>
    <w:lvl w:ilvl="5" w:tplc="627A7AEA">
      <w:numFmt w:val="decimal"/>
      <w:lvlText w:val=""/>
      <w:lvlJc w:val="left"/>
    </w:lvl>
    <w:lvl w:ilvl="6" w:tplc="C39233EE">
      <w:numFmt w:val="decimal"/>
      <w:lvlText w:val=""/>
      <w:lvlJc w:val="left"/>
    </w:lvl>
    <w:lvl w:ilvl="7" w:tplc="7B60B932">
      <w:numFmt w:val="decimal"/>
      <w:lvlText w:val=""/>
      <w:lvlJc w:val="left"/>
    </w:lvl>
    <w:lvl w:ilvl="8" w:tplc="6B0C29E6">
      <w:numFmt w:val="decimal"/>
      <w:lvlText w:val=""/>
      <w:lvlJc w:val="left"/>
    </w:lvl>
  </w:abstractNum>
  <w:abstractNum w:abstractNumId="19">
    <w:nsid w:val="598641B5"/>
    <w:multiLevelType w:val="hybridMultilevel"/>
    <w:tmpl w:val="EE7CA3D6"/>
    <w:lvl w:ilvl="0" w:tplc="24AE6F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062C2"/>
    <w:multiLevelType w:val="hybridMultilevel"/>
    <w:tmpl w:val="A5C4C9C2"/>
    <w:lvl w:ilvl="0" w:tplc="C5503B22">
      <w:start w:val="5"/>
      <w:numFmt w:val="decimal"/>
      <w:lvlText w:val="%1."/>
      <w:lvlJc w:val="left"/>
    </w:lvl>
    <w:lvl w:ilvl="1" w:tplc="D6F294A8">
      <w:numFmt w:val="decimal"/>
      <w:lvlText w:val=""/>
      <w:lvlJc w:val="left"/>
    </w:lvl>
    <w:lvl w:ilvl="2" w:tplc="8F2AB15A">
      <w:numFmt w:val="decimal"/>
      <w:lvlText w:val=""/>
      <w:lvlJc w:val="left"/>
    </w:lvl>
    <w:lvl w:ilvl="3" w:tplc="6A36F5F6">
      <w:numFmt w:val="decimal"/>
      <w:lvlText w:val=""/>
      <w:lvlJc w:val="left"/>
    </w:lvl>
    <w:lvl w:ilvl="4" w:tplc="72161CCA">
      <w:numFmt w:val="decimal"/>
      <w:lvlText w:val=""/>
      <w:lvlJc w:val="left"/>
    </w:lvl>
    <w:lvl w:ilvl="5" w:tplc="EDBCE714">
      <w:numFmt w:val="decimal"/>
      <w:lvlText w:val=""/>
      <w:lvlJc w:val="left"/>
    </w:lvl>
    <w:lvl w:ilvl="6" w:tplc="79C893A0">
      <w:numFmt w:val="decimal"/>
      <w:lvlText w:val=""/>
      <w:lvlJc w:val="left"/>
    </w:lvl>
    <w:lvl w:ilvl="7" w:tplc="D6EA4A66">
      <w:numFmt w:val="decimal"/>
      <w:lvlText w:val=""/>
      <w:lvlJc w:val="left"/>
    </w:lvl>
    <w:lvl w:ilvl="8" w:tplc="905C8520">
      <w:numFmt w:val="decimal"/>
      <w:lvlText w:val=""/>
      <w:lvlJc w:val="left"/>
    </w:lvl>
  </w:abstractNum>
  <w:abstractNum w:abstractNumId="21">
    <w:nsid w:val="66EF438D"/>
    <w:multiLevelType w:val="hybridMultilevel"/>
    <w:tmpl w:val="D53CEA3E"/>
    <w:lvl w:ilvl="0" w:tplc="E9A87CE8">
      <w:start w:val="1"/>
      <w:numFmt w:val="decimal"/>
      <w:lvlText w:val="%1."/>
      <w:lvlJc w:val="left"/>
    </w:lvl>
    <w:lvl w:ilvl="1" w:tplc="6144E648">
      <w:numFmt w:val="decimal"/>
      <w:lvlText w:val=""/>
      <w:lvlJc w:val="left"/>
    </w:lvl>
    <w:lvl w:ilvl="2" w:tplc="1D3E453E">
      <w:numFmt w:val="decimal"/>
      <w:lvlText w:val=""/>
      <w:lvlJc w:val="left"/>
    </w:lvl>
    <w:lvl w:ilvl="3" w:tplc="E672308C">
      <w:numFmt w:val="decimal"/>
      <w:lvlText w:val=""/>
      <w:lvlJc w:val="left"/>
    </w:lvl>
    <w:lvl w:ilvl="4" w:tplc="D2BC050E">
      <w:numFmt w:val="decimal"/>
      <w:lvlText w:val=""/>
      <w:lvlJc w:val="left"/>
    </w:lvl>
    <w:lvl w:ilvl="5" w:tplc="24342C36">
      <w:numFmt w:val="decimal"/>
      <w:lvlText w:val=""/>
      <w:lvlJc w:val="left"/>
    </w:lvl>
    <w:lvl w:ilvl="6" w:tplc="6AA0D32A">
      <w:numFmt w:val="decimal"/>
      <w:lvlText w:val=""/>
      <w:lvlJc w:val="left"/>
    </w:lvl>
    <w:lvl w:ilvl="7" w:tplc="69EAD30C">
      <w:numFmt w:val="decimal"/>
      <w:lvlText w:val=""/>
      <w:lvlJc w:val="left"/>
    </w:lvl>
    <w:lvl w:ilvl="8" w:tplc="FD7E87C0">
      <w:numFmt w:val="decimal"/>
      <w:lvlText w:val=""/>
      <w:lvlJc w:val="left"/>
    </w:lvl>
  </w:abstractNum>
  <w:abstractNum w:abstractNumId="22">
    <w:nsid w:val="68C92D65"/>
    <w:multiLevelType w:val="hybridMultilevel"/>
    <w:tmpl w:val="5F2802E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45E146"/>
    <w:multiLevelType w:val="hybridMultilevel"/>
    <w:tmpl w:val="4524F85C"/>
    <w:lvl w:ilvl="0" w:tplc="6524A73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62F00A44">
      <w:numFmt w:val="decimal"/>
      <w:lvlText w:val=""/>
      <w:lvlJc w:val="left"/>
    </w:lvl>
    <w:lvl w:ilvl="2" w:tplc="43C43F0C">
      <w:numFmt w:val="decimal"/>
      <w:lvlText w:val=""/>
      <w:lvlJc w:val="left"/>
    </w:lvl>
    <w:lvl w:ilvl="3" w:tplc="353C8C0E">
      <w:numFmt w:val="decimal"/>
      <w:lvlText w:val=""/>
      <w:lvlJc w:val="left"/>
    </w:lvl>
    <w:lvl w:ilvl="4" w:tplc="7DF0EE98">
      <w:numFmt w:val="decimal"/>
      <w:lvlText w:val=""/>
      <w:lvlJc w:val="left"/>
    </w:lvl>
    <w:lvl w:ilvl="5" w:tplc="FA401E1E">
      <w:numFmt w:val="decimal"/>
      <w:lvlText w:val=""/>
      <w:lvlJc w:val="left"/>
    </w:lvl>
    <w:lvl w:ilvl="6" w:tplc="D250D2FE">
      <w:numFmt w:val="decimal"/>
      <w:lvlText w:val=""/>
      <w:lvlJc w:val="left"/>
    </w:lvl>
    <w:lvl w:ilvl="7" w:tplc="D4485E72">
      <w:numFmt w:val="decimal"/>
      <w:lvlText w:val=""/>
      <w:lvlJc w:val="left"/>
    </w:lvl>
    <w:lvl w:ilvl="8" w:tplc="D0142302">
      <w:numFmt w:val="decimal"/>
      <w:lvlText w:val=""/>
      <w:lvlJc w:val="left"/>
    </w:lvl>
  </w:abstractNum>
  <w:abstractNum w:abstractNumId="24">
    <w:nsid w:val="766423C0"/>
    <w:multiLevelType w:val="hybridMultilevel"/>
    <w:tmpl w:val="8A685014"/>
    <w:lvl w:ilvl="0" w:tplc="161EE9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2A9E3"/>
    <w:multiLevelType w:val="hybridMultilevel"/>
    <w:tmpl w:val="0156BEC0"/>
    <w:lvl w:ilvl="0" w:tplc="7A0CAB7A">
      <w:start w:val="1"/>
      <w:numFmt w:val="decimal"/>
      <w:lvlText w:val="%1."/>
      <w:lvlJc w:val="left"/>
    </w:lvl>
    <w:lvl w:ilvl="1" w:tplc="1B04ED50">
      <w:numFmt w:val="decimal"/>
      <w:lvlText w:val=""/>
      <w:lvlJc w:val="left"/>
    </w:lvl>
    <w:lvl w:ilvl="2" w:tplc="AB52DF34">
      <w:numFmt w:val="decimal"/>
      <w:lvlText w:val=""/>
      <w:lvlJc w:val="left"/>
    </w:lvl>
    <w:lvl w:ilvl="3" w:tplc="8D92933A">
      <w:numFmt w:val="decimal"/>
      <w:lvlText w:val=""/>
      <w:lvlJc w:val="left"/>
    </w:lvl>
    <w:lvl w:ilvl="4" w:tplc="83F6E662">
      <w:numFmt w:val="decimal"/>
      <w:lvlText w:val=""/>
      <w:lvlJc w:val="left"/>
    </w:lvl>
    <w:lvl w:ilvl="5" w:tplc="B9AEFB64">
      <w:numFmt w:val="decimal"/>
      <w:lvlText w:val=""/>
      <w:lvlJc w:val="left"/>
    </w:lvl>
    <w:lvl w:ilvl="6" w:tplc="F5CC1CD8">
      <w:numFmt w:val="decimal"/>
      <w:lvlText w:val=""/>
      <w:lvlJc w:val="left"/>
    </w:lvl>
    <w:lvl w:ilvl="7" w:tplc="0BB47300">
      <w:numFmt w:val="decimal"/>
      <w:lvlText w:val=""/>
      <w:lvlJc w:val="left"/>
    </w:lvl>
    <w:lvl w:ilvl="8" w:tplc="6A663CB4">
      <w:numFmt w:val="decimal"/>
      <w:lvlText w:val=""/>
      <w:lvlJc w:val="left"/>
    </w:lvl>
  </w:abstractNum>
  <w:abstractNum w:abstractNumId="26">
    <w:nsid w:val="7CA227FE"/>
    <w:multiLevelType w:val="hybridMultilevel"/>
    <w:tmpl w:val="5BC273B6"/>
    <w:lvl w:ilvl="0" w:tplc="5324F068">
      <w:start w:val="1"/>
      <w:numFmt w:val="decimal"/>
      <w:lvlText w:val="%1."/>
      <w:lvlJc w:val="left"/>
      <w:rPr>
        <w:rFonts w:hint="default"/>
        <w:strike w:val="0"/>
      </w:rPr>
    </w:lvl>
    <w:lvl w:ilvl="1" w:tplc="72B63406">
      <w:numFmt w:val="decimal"/>
      <w:lvlText w:val=""/>
      <w:lvlJc w:val="left"/>
    </w:lvl>
    <w:lvl w:ilvl="2" w:tplc="4A0412BC">
      <w:numFmt w:val="decimal"/>
      <w:lvlText w:val=""/>
      <w:lvlJc w:val="left"/>
    </w:lvl>
    <w:lvl w:ilvl="3" w:tplc="1B0A90D8">
      <w:numFmt w:val="decimal"/>
      <w:lvlText w:val=""/>
      <w:lvlJc w:val="left"/>
    </w:lvl>
    <w:lvl w:ilvl="4" w:tplc="3314E6DC">
      <w:numFmt w:val="decimal"/>
      <w:lvlText w:val=""/>
      <w:lvlJc w:val="left"/>
    </w:lvl>
    <w:lvl w:ilvl="5" w:tplc="42A88EAA">
      <w:numFmt w:val="decimal"/>
      <w:lvlText w:val=""/>
      <w:lvlJc w:val="left"/>
    </w:lvl>
    <w:lvl w:ilvl="6" w:tplc="82F2FB3A">
      <w:numFmt w:val="decimal"/>
      <w:lvlText w:val=""/>
      <w:lvlJc w:val="left"/>
    </w:lvl>
    <w:lvl w:ilvl="7" w:tplc="8F448ED8">
      <w:numFmt w:val="decimal"/>
      <w:lvlText w:val=""/>
      <w:lvlJc w:val="left"/>
    </w:lvl>
    <w:lvl w:ilvl="8" w:tplc="9374701A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23"/>
  </w:num>
  <w:num w:numId="5">
    <w:abstractNumId w:val="18"/>
  </w:num>
  <w:num w:numId="6">
    <w:abstractNumId w:val="20"/>
  </w:num>
  <w:num w:numId="7">
    <w:abstractNumId w:val="6"/>
  </w:num>
  <w:num w:numId="8">
    <w:abstractNumId w:val="17"/>
  </w:num>
  <w:num w:numId="9">
    <w:abstractNumId w:val="0"/>
  </w:num>
  <w:num w:numId="10">
    <w:abstractNumId w:val="8"/>
  </w:num>
  <w:num w:numId="11">
    <w:abstractNumId w:val="4"/>
  </w:num>
  <w:num w:numId="12">
    <w:abstractNumId w:val="2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14"/>
  </w:num>
  <w:num w:numId="17">
    <w:abstractNumId w:val="3"/>
  </w:num>
  <w:num w:numId="18">
    <w:abstractNumId w:val="5"/>
  </w:num>
  <w:num w:numId="19">
    <w:abstractNumId w:val="24"/>
  </w:num>
  <w:num w:numId="20">
    <w:abstractNumId w:val="1"/>
  </w:num>
  <w:num w:numId="21">
    <w:abstractNumId w:val="19"/>
  </w:num>
  <w:num w:numId="22">
    <w:abstractNumId w:val="16"/>
  </w:num>
  <w:num w:numId="23">
    <w:abstractNumId w:val="9"/>
  </w:num>
  <w:num w:numId="24">
    <w:abstractNumId w:val="7"/>
  </w:num>
  <w:num w:numId="25">
    <w:abstractNumId w:val="22"/>
  </w:num>
  <w:num w:numId="26">
    <w:abstractNumId w:val="26"/>
  </w:num>
  <w:num w:numId="27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ka">
    <w15:presenceInfo w15:providerId="Windows Live" w15:userId="721c35a6e9651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53"/>
    <w:rsid w:val="00022F9F"/>
    <w:rsid w:val="000251AE"/>
    <w:rsid w:val="00046BC2"/>
    <w:rsid w:val="000E4105"/>
    <w:rsid w:val="00131805"/>
    <w:rsid w:val="00146AC0"/>
    <w:rsid w:val="00154BD7"/>
    <w:rsid w:val="0016430B"/>
    <w:rsid w:val="00170B6B"/>
    <w:rsid w:val="001A0046"/>
    <w:rsid w:val="001B52A8"/>
    <w:rsid w:val="001D09B8"/>
    <w:rsid w:val="001D29BB"/>
    <w:rsid w:val="001E5805"/>
    <w:rsid w:val="00227144"/>
    <w:rsid w:val="002371F6"/>
    <w:rsid w:val="002528A6"/>
    <w:rsid w:val="00275802"/>
    <w:rsid w:val="00293BAE"/>
    <w:rsid w:val="002F79E3"/>
    <w:rsid w:val="0030179D"/>
    <w:rsid w:val="00303E6E"/>
    <w:rsid w:val="00311590"/>
    <w:rsid w:val="003323BB"/>
    <w:rsid w:val="003356BC"/>
    <w:rsid w:val="003C0642"/>
    <w:rsid w:val="003E0C8A"/>
    <w:rsid w:val="003F0066"/>
    <w:rsid w:val="00443797"/>
    <w:rsid w:val="004477D3"/>
    <w:rsid w:val="004761D7"/>
    <w:rsid w:val="00490F44"/>
    <w:rsid w:val="004A2595"/>
    <w:rsid w:val="004D30FD"/>
    <w:rsid w:val="004E0D29"/>
    <w:rsid w:val="004E5108"/>
    <w:rsid w:val="004F4161"/>
    <w:rsid w:val="00506D8A"/>
    <w:rsid w:val="00587B3C"/>
    <w:rsid w:val="005D2C19"/>
    <w:rsid w:val="005D7C66"/>
    <w:rsid w:val="005E22F5"/>
    <w:rsid w:val="00602AF0"/>
    <w:rsid w:val="006131BE"/>
    <w:rsid w:val="0068512F"/>
    <w:rsid w:val="006C7AA3"/>
    <w:rsid w:val="00733C50"/>
    <w:rsid w:val="00744E8F"/>
    <w:rsid w:val="00751B9E"/>
    <w:rsid w:val="00771853"/>
    <w:rsid w:val="00790BE8"/>
    <w:rsid w:val="007918F1"/>
    <w:rsid w:val="007B4B87"/>
    <w:rsid w:val="007D383C"/>
    <w:rsid w:val="007F2E3E"/>
    <w:rsid w:val="00841775"/>
    <w:rsid w:val="00870599"/>
    <w:rsid w:val="008A4000"/>
    <w:rsid w:val="008A6661"/>
    <w:rsid w:val="008C1ECC"/>
    <w:rsid w:val="009059DF"/>
    <w:rsid w:val="009151D5"/>
    <w:rsid w:val="009624E8"/>
    <w:rsid w:val="00964B5F"/>
    <w:rsid w:val="009806B6"/>
    <w:rsid w:val="0098595D"/>
    <w:rsid w:val="009A3EC0"/>
    <w:rsid w:val="009B27CB"/>
    <w:rsid w:val="009C0195"/>
    <w:rsid w:val="009F294A"/>
    <w:rsid w:val="009F7F92"/>
    <w:rsid w:val="00A1623B"/>
    <w:rsid w:val="00A63B1B"/>
    <w:rsid w:val="00A75EDC"/>
    <w:rsid w:val="00AA16E8"/>
    <w:rsid w:val="00AB403B"/>
    <w:rsid w:val="00B03FF1"/>
    <w:rsid w:val="00B10200"/>
    <w:rsid w:val="00B10856"/>
    <w:rsid w:val="00B56EA0"/>
    <w:rsid w:val="00B86DA5"/>
    <w:rsid w:val="00BF0866"/>
    <w:rsid w:val="00C10665"/>
    <w:rsid w:val="00C22234"/>
    <w:rsid w:val="00C437DD"/>
    <w:rsid w:val="00CE031E"/>
    <w:rsid w:val="00CE77ED"/>
    <w:rsid w:val="00CF2059"/>
    <w:rsid w:val="00CF3CAA"/>
    <w:rsid w:val="00CF425D"/>
    <w:rsid w:val="00D22288"/>
    <w:rsid w:val="00D46756"/>
    <w:rsid w:val="00DA0647"/>
    <w:rsid w:val="00DA0E9F"/>
    <w:rsid w:val="00DA756D"/>
    <w:rsid w:val="00DC3E2E"/>
    <w:rsid w:val="00DC4877"/>
    <w:rsid w:val="00DE5AC5"/>
    <w:rsid w:val="00E25FDF"/>
    <w:rsid w:val="00E5387F"/>
    <w:rsid w:val="00E5514E"/>
    <w:rsid w:val="00EB6B64"/>
    <w:rsid w:val="00ED5723"/>
    <w:rsid w:val="00F01756"/>
    <w:rsid w:val="00F41246"/>
    <w:rsid w:val="00F43B8E"/>
    <w:rsid w:val="00F865BA"/>
    <w:rsid w:val="00FA75CB"/>
    <w:rsid w:val="00FB3B70"/>
    <w:rsid w:val="00FB4659"/>
    <w:rsid w:val="00FB636E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0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3F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B102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020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02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02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020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0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020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03FF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A0E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0E9F"/>
  </w:style>
  <w:style w:type="paragraph" w:styleId="Pta">
    <w:name w:val="footer"/>
    <w:basedOn w:val="Normlny"/>
    <w:link w:val="PtaChar"/>
    <w:uiPriority w:val="99"/>
    <w:unhideWhenUsed/>
    <w:rsid w:val="00DA0E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0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3F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B102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020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02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02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020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0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020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03FF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A0E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0E9F"/>
  </w:style>
  <w:style w:type="paragraph" w:styleId="Pta">
    <w:name w:val="footer"/>
    <w:basedOn w:val="Normlny"/>
    <w:link w:val="PtaChar"/>
    <w:uiPriority w:val="99"/>
    <w:unhideWhenUsed/>
    <w:rsid w:val="00DA0E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82BD-605A-43B5-8601-FA068731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1263</Words>
  <Characters>8011</Characters>
  <Application>Microsoft Office Word</Application>
  <DocSecurity>0</DocSecurity>
  <Lines>182</Lines>
  <Paragraphs>74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Guliková Eva</cp:lastModifiedBy>
  <cp:revision>7</cp:revision>
  <cp:lastPrinted>2021-10-28T13:44:00Z</cp:lastPrinted>
  <dcterms:created xsi:type="dcterms:W3CDTF">2021-10-28T10:29:00Z</dcterms:created>
  <dcterms:modified xsi:type="dcterms:W3CDTF">2021-10-28T13:44:00Z</dcterms:modified>
</cp:coreProperties>
</file>