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67" w:rsidRDefault="00793032">
      <w:pPr>
        <w:rPr>
          <w:rFonts w:asciiTheme="majorHAnsi" w:eastAsia="Times New Roman" w:hAnsiTheme="majorHAnsi" w:cs="Courier New"/>
          <w:b/>
          <w:sz w:val="32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32"/>
          <w:szCs w:val="24"/>
          <w:lang w:eastAsia="sk-SK"/>
        </w:rPr>
        <w:t>Zoznam členov Platformy pre KKP</w:t>
      </w:r>
    </w:p>
    <w:p w:rsidR="00793032" w:rsidRPr="00793032" w:rsidRDefault="00793032">
      <w:pPr>
        <w:rPr>
          <w:rFonts w:asciiTheme="majorHAnsi" w:eastAsia="Times New Roman" w:hAnsiTheme="majorHAnsi" w:cs="Courier New"/>
          <w:b/>
          <w:sz w:val="32"/>
          <w:szCs w:val="24"/>
          <w:lang w:eastAsia="sk-SK"/>
        </w:rPr>
      </w:pPr>
    </w:p>
    <w:p w:rsidR="00793032" w:rsidRDefault="00793032" w:rsidP="00793032">
      <w:pPr>
        <w:spacing w:before="255" w:after="0" w:line="240" w:lineRule="auto"/>
        <w:jc w:val="both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592DE8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Výkonný orgán:</w:t>
      </w:r>
    </w:p>
    <w:p w:rsidR="00793032" w:rsidRDefault="00793032" w:rsidP="00793032">
      <w:pPr>
        <w:spacing w:before="255" w:after="0" w:line="240" w:lineRule="auto"/>
        <w:jc w:val="both"/>
        <w:rPr>
          <w:rFonts w:asciiTheme="majorHAnsi" w:eastAsia="Times New Roman" w:hAnsiTheme="majorHAnsi" w:cs="Courier New"/>
          <w:i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sz w:val="24"/>
          <w:szCs w:val="24"/>
          <w:lang w:eastAsia="sk-SK"/>
        </w:rPr>
        <w:t xml:space="preserve">Podskupina A: </w:t>
      </w:r>
      <w:r w:rsidRPr="00793032">
        <w:rPr>
          <w:rFonts w:asciiTheme="majorHAnsi" w:eastAsia="Times New Roman" w:hAnsiTheme="majorHAnsi" w:cs="Courier New"/>
          <w:i/>
          <w:sz w:val="24"/>
          <w:szCs w:val="24"/>
          <w:lang w:eastAsia="sk-SK"/>
        </w:rPr>
        <w:t>Štátna správa a ďalšie orgány a inštitúcie štátnej správy</w:t>
      </w:r>
      <w:r>
        <w:rPr>
          <w:rFonts w:asciiTheme="majorHAnsi" w:eastAsia="Times New Roman" w:hAnsiTheme="majorHAnsi" w:cs="Courier New"/>
          <w:i/>
          <w:sz w:val="24"/>
          <w:szCs w:val="24"/>
          <w:lang w:eastAsia="sk-SK"/>
        </w:rPr>
        <w:t>:</w:t>
      </w:r>
    </w:p>
    <w:p w:rsidR="00793032" w:rsidRDefault="00793032" w:rsidP="00793032">
      <w:pPr>
        <w:spacing w:after="0" w:line="240" w:lineRule="auto"/>
        <w:jc w:val="both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</w:p>
    <w:p w:rsidR="00793032" w:rsidRPr="00793032" w:rsidRDefault="00793032" w:rsidP="00793032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 xml:space="preserve">Ministerstvo kultúry SR </w:t>
      </w:r>
    </w:p>
    <w:p w:rsidR="00793032" w:rsidRPr="00793032" w:rsidRDefault="00793032" w:rsidP="00793032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 xml:space="preserve">Ministerstvo hospodárstva SR </w:t>
      </w:r>
    </w:p>
    <w:p w:rsidR="00793032" w:rsidRPr="00793032" w:rsidRDefault="00793032" w:rsidP="00793032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 xml:space="preserve">Ministerstvo financií SR </w:t>
      </w:r>
    </w:p>
    <w:p w:rsidR="00793032" w:rsidRPr="00793032" w:rsidRDefault="00793032" w:rsidP="00793032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Ministerstvo dopravy a výstavby SR</w:t>
      </w:r>
    </w:p>
    <w:p w:rsidR="00793032" w:rsidRPr="00793032" w:rsidRDefault="00793032" w:rsidP="00793032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Ministerstvo zahraničných vecí a európskych záležitostí SR</w:t>
      </w:r>
    </w:p>
    <w:p w:rsidR="00793032" w:rsidRPr="00793032" w:rsidRDefault="00793032" w:rsidP="00793032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Ministerstvo investícii a regionálneho rozvoja SR</w:t>
      </w:r>
    </w:p>
    <w:p w:rsidR="00793032" w:rsidRPr="00793032" w:rsidRDefault="00793032" w:rsidP="00793032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Ministerstvo životného prostredia SR</w:t>
      </w:r>
    </w:p>
    <w:p w:rsidR="00793032" w:rsidRPr="00793032" w:rsidRDefault="00793032" w:rsidP="00793032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Ministerstvo práce, sociálnych vecí a rodiny SR</w:t>
      </w:r>
    </w:p>
    <w:p w:rsidR="00793032" w:rsidRDefault="00793032" w:rsidP="00793032">
      <w:pPr>
        <w:spacing w:after="0" w:line="240" w:lineRule="auto"/>
        <w:jc w:val="both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</w:p>
    <w:p w:rsidR="00793032" w:rsidRDefault="00793032" w:rsidP="00793032">
      <w:pPr>
        <w:spacing w:before="255" w:after="0" w:line="240" w:lineRule="auto"/>
        <w:jc w:val="both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592DE8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Poradné orgány:</w:t>
      </w:r>
    </w:p>
    <w:p w:rsidR="00793032" w:rsidRPr="00793032" w:rsidRDefault="00793032" w:rsidP="00793032">
      <w:pPr>
        <w:spacing w:before="255" w:after="0" w:line="240" w:lineRule="auto"/>
        <w:jc w:val="both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sz w:val="24"/>
          <w:szCs w:val="24"/>
          <w:lang w:eastAsia="sk-SK"/>
        </w:rPr>
        <w:t xml:space="preserve">Podskupina B: </w:t>
      </w:r>
      <w:r w:rsidRPr="00793032">
        <w:rPr>
          <w:rFonts w:asciiTheme="majorHAnsi" w:eastAsia="Times New Roman" w:hAnsiTheme="majorHAnsi" w:cs="Courier New"/>
          <w:i/>
          <w:iCs/>
          <w:sz w:val="24"/>
          <w:szCs w:val="24"/>
          <w:lang w:eastAsia="sk-SK"/>
        </w:rPr>
        <w:t>Územná s</w:t>
      </w:r>
      <w:r>
        <w:rPr>
          <w:rFonts w:asciiTheme="majorHAnsi" w:eastAsia="Times New Roman" w:hAnsiTheme="majorHAnsi" w:cs="Courier New"/>
          <w:i/>
          <w:iCs/>
          <w:sz w:val="24"/>
          <w:szCs w:val="24"/>
          <w:lang w:eastAsia="sk-SK"/>
        </w:rPr>
        <w:t>amospráva (obecná a regionálna):</w:t>
      </w:r>
    </w:p>
    <w:p w:rsidR="00793032" w:rsidRPr="00793032" w:rsidRDefault="00793032" w:rsidP="00793032">
      <w:pPr>
        <w:pStyle w:val="Odsekzoznamu"/>
        <w:spacing w:before="255" w:after="0" w:line="240" w:lineRule="auto"/>
        <w:ind w:left="360"/>
        <w:jc w:val="both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</w:p>
    <w:p w:rsidR="00793032" w:rsidRPr="00793032" w:rsidRDefault="00793032" w:rsidP="00793032">
      <w:pPr>
        <w:pStyle w:val="Odsekzoznamu"/>
        <w:numPr>
          <w:ilvl w:val="0"/>
          <w:numId w:val="5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Bratislavský samosprávny kraj</w:t>
      </w:r>
    </w:p>
    <w:p w:rsidR="00793032" w:rsidRPr="00793032" w:rsidRDefault="00793032" w:rsidP="00793032">
      <w:pPr>
        <w:pStyle w:val="Odsekzoznamu"/>
        <w:numPr>
          <w:ilvl w:val="0"/>
          <w:numId w:val="5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Trenčiansky samosprávny kraj</w:t>
      </w:r>
    </w:p>
    <w:p w:rsidR="00793032" w:rsidRPr="00793032" w:rsidRDefault="00793032" w:rsidP="00793032">
      <w:pPr>
        <w:pStyle w:val="Odsekzoznamu"/>
        <w:numPr>
          <w:ilvl w:val="0"/>
          <w:numId w:val="5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Nitriansky samosprávny kraj</w:t>
      </w:r>
    </w:p>
    <w:p w:rsidR="00793032" w:rsidRPr="00793032" w:rsidRDefault="00793032" w:rsidP="00793032">
      <w:pPr>
        <w:pStyle w:val="Odsekzoznamu"/>
        <w:numPr>
          <w:ilvl w:val="0"/>
          <w:numId w:val="5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Trnavský samosprávny kraj</w:t>
      </w:r>
    </w:p>
    <w:p w:rsidR="00793032" w:rsidRPr="00793032" w:rsidRDefault="00793032" w:rsidP="00793032">
      <w:pPr>
        <w:pStyle w:val="Odsekzoznamu"/>
        <w:numPr>
          <w:ilvl w:val="0"/>
          <w:numId w:val="5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Banskobystrický samosprávny kraj</w:t>
      </w:r>
    </w:p>
    <w:p w:rsidR="00793032" w:rsidRPr="00793032" w:rsidRDefault="00793032" w:rsidP="00793032">
      <w:pPr>
        <w:pStyle w:val="Odsekzoznamu"/>
        <w:numPr>
          <w:ilvl w:val="0"/>
          <w:numId w:val="5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Žilinský samosprávny kraj</w:t>
      </w:r>
    </w:p>
    <w:p w:rsidR="00793032" w:rsidRPr="00793032" w:rsidRDefault="00793032" w:rsidP="00793032">
      <w:pPr>
        <w:pStyle w:val="Odsekzoznamu"/>
        <w:numPr>
          <w:ilvl w:val="0"/>
          <w:numId w:val="5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Košický samosprávny kraj</w:t>
      </w:r>
    </w:p>
    <w:p w:rsidR="00793032" w:rsidRPr="00793032" w:rsidRDefault="00793032" w:rsidP="00793032">
      <w:pPr>
        <w:pStyle w:val="Odsekzoznamu"/>
        <w:numPr>
          <w:ilvl w:val="0"/>
          <w:numId w:val="5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Prešovský samosprávny kraj</w:t>
      </w:r>
    </w:p>
    <w:p w:rsidR="00793032" w:rsidRPr="00793032" w:rsidRDefault="00793032" w:rsidP="00793032">
      <w:pPr>
        <w:pStyle w:val="Odsekzoznamu"/>
        <w:numPr>
          <w:ilvl w:val="0"/>
          <w:numId w:val="5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Mesto Bratislava</w:t>
      </w:r>
    </w:p>
    <w:p w:rsidR="00793032" w:rsidRPr="00793032" w:rsidRDefault="00793032" w:rsidP="00793032">
      <w:pPr>
        <w:pStyle w:val="Odsekzoznamu"/>
        <w:numPr>
          <w:ilvl w:val="0"/>
          <w:numId w:val="5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Mesto Trnava</w:t>
      </w:r>
    </w:p>
    <w:p w:rsidR="00793032" w:rsidRPr="00793032" w:rsidRDefault="00793032" w:rsidP="00793032">
      <w:pPr>
        <w:pStyle w:val="Odsekzoznamu"/>
        <w:numPr>
          <w:ilvl w:val="0"/>
          <w:numId w:val="5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Mesto Nitra</w:t>
      </w:r>
    </w:p>
    <w:p w:rsidR="00793032" w:rsidRPr="00793032" w:rsidRDefault="00793032" w:rsidP="00793032">
      <w:pPr>
        <w:pStyle w:val="Odsekzoznamu"/>
        <w:numPr>
          <w:ilvl w:val="0"/>
          <w:numId w:val="5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Mesto Trenčín</w:t>
      </w:r>
    </w:p>
    <w:p w:rsidR="00793032" w:rsidRPr="00793032" w:rsidRDefault="00793032" w:rsidP="00793032">
      <w:pPr>
        <w:pStyle w:val="Odsekzoznamu"/>
        <w:numPr>
          <w:ilvl w:val="0"/>
          <w:numId w:val="5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Mesto Banská Bystrica</w:t>
      </w:r>
    </w:p>
    <w:p w:rsidR="00793032" w:rsidRPr="00793032" w:rsidRDefault="00793032" w:rsidP="00793032">
      <w:pPr>
        <w:pStyle w:val="Odsekzoznamu"/>
        <w:numPr>
          <w:ilvl w:val="0"/>
          <w:numId w:val="5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Mesto Žilina</w:t>
      </w:r>
    </w:p>
    <w:p w:rsidR="00793032" w:rsidRPr="00793032" w:rsidRDefault="00793032" w:rsidP="00793032">
      <w:pPr>
        <w:pStyle w:val="Odsekzoznamu"/>
        <w:numPr>
          <w:ilvl w:val="0"/>
          <w:numId w:val="5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Mesto Košice</w:t>
      </w:r>
    </w:p>
    <w:p w:rsidR="00793032" w:rsidRPr="00793032" w:rsidRDefault="00793032" w:rsidP="00793032">
      <w:pPr>
        <w:pStyle w:val="Odsekzoznamu"/>
        <w:numPr>
          <w:ilvl w:val="0"/>
          <w:numId w:val="5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Mesto Prešov</w:t>
      </w:r>
    </w:p>
    <w:p w:rsidR="00793032" w:rsidRPr="00793032" w:rsidRDefault="00793032" w:rsidP="00793032">
      <w:pPr>
        <w:pStyle w:val="Odsekzoznamu"/>
        <w:numPr>
          <w:ilvl w:val="0"/>
          <w:numId w:val="5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ZMOS</w:t>
      </w:r>
    </w:p>
    <w:p w:rsidR="00793032" w:rsidRPr="00793032" w:rsidRDefault="00793032" w:rsidP="00793032">
      <w:pPr>
        <w:pStyle w:val="Odsekzoznamu"/>
        <w:numPr>
          <w:ilvl w:val="0"/>
          <w:numId w:val="5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Únia miest SR</w:t>
      </w:r>
    </w:p>
    <w:p w:rsidR="00793032" w:rsidRDefault="00793032" w:rsidP="00793032">
      <w:pPr>
        <w:spacing w:before="255" w:after="0" w:line="240" w:lineRule="auto"/>
        <w:rPr>
          <w:rFonts w:asciiTheme="majorHAnsi" w:eastAsia="Times New Roman" w:hAnsiTheme="majorHAnsi" w:cs="Courier New"/>
          <w:i/>
          <w:iCs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sz w:val="24"/>
          <w:szCs w:val="24"/>
          <w:lang w:eastAsia="sk-SK"/>
        </w:rPr>
        <w:t xml:space="preserve">Podskupina C: </w:t>
      </w:r>
      <w:r w:rsidRPr="00793032">
        <w:rPr>
          <w:rFonts w:asciiTheme="majorHAnsi" w:eastAsia="Times New Roman" w:hAnsiTheme="majorHAnsi" w:cs="Courier New"/>
          <w:i/>
          <w:iCs/>
          <w:sz w:val="24"/>
          <w:szCs w:val="24"/>
          <w:lang w:eastAsia="sk-SK"/>
        </w:rPr>
        <w:t>Vý</w:t>
      </w:r>
      <w:r>
        <w:rPr>
          <w:rFonts w:asciiTheme="majorHAnsi" w:eastAsia="Times New Roman" w:hAnsiTheme="majorHAnsi" w:cs="Courier New"/>
          <w:i/>
          <w:iCs/>
          <w:sz w:val="24"/>
          <w:szCs w:val="24"/>
          <w:lang w:eastAsia="sk-SK"/>
        </w:rPr>
        <w:t>skumné a vzdelávacie inštitúcie:</w:t>
      </w:r>
    </w:p>
    <w:p w:rsidR="00793032" w:rsidRPr="00793032" w:rsidRDefault="00793032" w:rsidP="00793032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Univerzita Komenského v Bratislave: Katedra kulturológie, Filozofická fakulta</w:t>
      </w:r>
    </w:p>
    <w:p w:rsidR="00793032" w:rsidRPr="00793032" w:rsidRDefault="00793032" w:rsidP="00793032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 xml:space="preserve">Univerzita Cyrila a Metóda v Trnave: Fakulta masmediálnej komunikácie </w:t>
      </w:r>
    </w:p>
    <w:p w:rsidR="00793032" w:rsidRPr="00793032" w:rsidRDefault="00793032" w:rsidP="00793032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lastRenderedPageBreak/>
        <w:t>Univerzita Konštantína Filozofa v Nitre: Katedra etnológie a folkloristiky, Filozofická fakulta</w:t>
      </w:r>
    </w:p>
    <w:p w:rsidR="00793032" w:rsidRPr="00793032" w:rsidRDefault="00793032" w:rsidP="00793032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Univerzita Komenského v Bratislave: Katedra regionálnej geografie, ochrany a plánovania krajiny, Prírodovedecká fakulta</w:t>
      </w:r>
    </w:p>
    <w:p w:rsidR="00793032" w:rsidRPr="00793032" w:rsidRDefault="00793032" w:rsidP="00793032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Ekonomická univerzita v Bratislave: Katedra medzinárodných ekonomických vzťahov a hospodárskej diplomacie FMV EU v Bratislave; Katedra financií NHF EU v Bratislave</w:t>
      </w:r>
    </w:p>
    <w:p w:rsidR="00793032" w:rsidRPr="00793032" w:rsidRDefault="00793032" w:rsidP="00793032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Te</w:t>
      </w:r>
      <w:r w:rsidR="002573A6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 xml:space="preserve">chnická univerzita v Košiciach: </w:t>
      </w: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Katedra regionálnych vied a manažmentu, Ekonomická fakulta</w:t>
      </w:r>
    </w:p>
    <w:p w:rsidR="00793032" w:rsidRPr="00793032" w:rsidRDefault="002573A6" w:rsidP="00793032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 xml:space="preserve">Žilinská univerzita v Žiline: </w:t>
      </w:r>
      <w:r w:rsidR="00793032"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Fakulta prevádzky a ekonomiky dopravy a spojov</w:t>
      </w:r>
    </w:p>
    <w:p w:rsidR="00793032" w:rsidRPr="00793032" w:rsidRDefault="00793032" w:rsidP="00793032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Univerzita Mateja Bela v Banskej Bystrici: Katedra cestovného ruchu</w:t>
      </w:r>
    </w:p>
    <w:p w:rsidR="00793032" w:rsidRPr="00793032" w:rsidRDefault="00793032" w:rsidP="00793032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 xml:space="preserve">Univerzita Konštantína Filozofa v Nitre: Katedra cestovného ruchu Fakulty stredoeurópskych štúdií </w:t>
      </w:r>
    </w:p>
    <w:p w:rsidR="00793032" w:rsidRPr="00793032" w:rsidRDefault="00793032" w:rsidP="00793032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Univerzita Mateja Bela v Banskej Bystrici: Katedra verejnej ekonomiky a regionálneho rozvoja</w:t>
      </w:r>
    </w:p>
    <w:p w:rsidR="00793032" w:rsidRPr="00793032" w:rsidRDefault="00793032" w:rsidP="00793032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 xml:space="preserve">Vysoká škola výtvarných umení v Bratislave: Katedra vizuálnej </w:t>
      </w:r>
      <w:proofErr w:type="spellStart"/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kominukácie</w:t>
      </w:r>
      <w:proofErr w:type="spellEnd"/>
    </w:p>
    <w:p w:rsidR="00793032" w:rsidRPr="00793032" w:rsidRDefault="00793032" w:rsidP="00793032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Akadémia umení v Banskej Bystrici</w:t>
      </w:r>
    </w:p>
    <w:p w:rsidR="00793032" w:rsidRPr="00793032" w:rsidRDefault="00793032" w:rsidP="00793032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 xml:space="preserve">Technická univerzita vo Zvolene: Katedra dizajnu nábytku a interiéru Drevárskej fakulty </w:t>
      </w:r>
    </w:p>
    <w:p w:rsidR="00793032" w:rsidRPr="00793032" w:rsidRDefault="00793032" w:rsidP="00793032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Technická univerzita v Košiciach: Katedra architektúry, Fakulta umení</w:t>
      </w:r>
    </w:p>
    <w:p w:rsidR="00793032" w:rsidRPr="00793032" w:rsidRDefault="00793032" w:rsidP="00793032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Vysoká škola múzických umení v Bratislave</w:t>
      </w: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ab/>
      </w:r>
    </w:p>
    <w:p w:rsidR="00793032" w:rsidRPr="00793032" w:rsidRDefault="00793032" w:rsidP="00793032">
      <w:pPr>
        <w:pStyle w:val="Odsekzoznamu"/>
        <w:spacing w:before="255" w:after="0" w:line="240" w:lineRule="auto"/>
        <w:ind w:left="1080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</w:p>
    <w:p w:rsidR="00793032" w:rsidRDefault="00793032" w:rsidP="00793032">
      <w:pPr>
        <w:spacing w:before="255" w:after="0" w:line="240" w:lineRule="auto"/>
        <w:rPr>
          <w:rFonts w:asciiTheme="majorHAnsi" w:eastAsia="Times New Roman" w:hAnsiTheme="majorHAnsi" w:cs="Courier New"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sz w:val="24"/>
          <w:szCs w:val="24"/>
          <w:lang w:eastAsia="sk-SK"/>
        </w:rPr>
        <w:t xml:space="preserve">Podskupina D: </w:t>
      </w:r>
      <w:r w:rsidRPr="00793032">
        <w:rPr>
          <w:rFonts w:asciiTheme="majorHAnsi" w:eastAsia="Times New Roman" w:hAnsiTheme="majorHAnsi" w:cs="Courier New"/>
          <w:i/>
          <w:iCs/>
          <w:sz w:val="24"/>
          <w:szCs w:val="24"/>
          <w:lang w:eastAsia="sk-SK"/>
        </w:rPr>
        <w:t>Sektorové združenia a iné subjekty pôsobiace v rôznych odvetviach kultúrneho a kreatívneho priemysl</w:t>
      </w:r>
      <w:r>
        <w:rPr>
          <w:rFonts w:asciiTheme="majorHAnsi" w:eastAsia="Times New Roman" w:hAnsiTheme="majorHAnsi" w:cs="Courier New"/>
          <w:i/>
          <w:iCs/>
          <w:sz w:val="24"/>
          <w:szCs w:val="24"/>
          <w:lang w:eastAsia="sk-SK"/>
        </w:rPr>
        <w:t>u a jeho príbuzných odvetviach:</w:t>
      </w:r>
    </w:p>
    <w:p w:rsidR="00793032" w:rsidRPr="00793032" w:rsidRDefault="00793032" w:rsidP="00793032">
      <w:pPr>
        <w:spacing w:before="255" w:after="0" w:line="240" w:lineRule="auto"/>
        <w:rPr>
          <w:rFonts w:asciiTheme="majorHAnsi" w:eastAsia="Times New Roman" w:hAnsiTheme="majorHAnsi" w:cs="Courier New"/>
          <w:sz w:val="24"/>
          <w:szCs w:val="24"/>
          <w:lang w:eastAsia="sk-SK"/>
        </w:rPr>
      </w:pPr>
      <w:r>
        <w:rPr>
          <w:rFonts w:asciiTheme="majorHAnsi" w:eastAsia="Times New Roman" w:hAnsiTheme="majorHAnsi" w:cs="Courier New"/>
          <w:sz w:val="24"/>
          <w:szCs w:val="24"/>
          <w:lang w:eastAsia="sk-SK"/>
        </w:rPr>
        <w:t xml:space="preserve">Hudba: </w:t>
      </w:r>
    </w:p>
    <w:p w:rsidR="00793032" w:rsidRPr="00793032" w:rsidRDefault="00793032" w:rsidP="00793032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SOZA</w:t>
      </w:r>
    </w:p>
    <w:p w:rsidR="00793032" w:rsidRPr="00793032" w:rsidRDefault="00793032" w:rsidP="00793032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 xml:space="preserve">LALA </w:t>
      </w:r>
      <w:proofErr w:type="spellStart"/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music</w:t>
      </w:r>
      <w:proofErr w:type="spellEnd"/>
    </w:p>
    <w:p w:rsidR="00793032" w:rsidRPr="00793032" w:rsidRDefault="00793032" w:rsidP="00793032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 xml:space="preserve">Združenie </w:t>
      </w:r>
      <w:proofErr w:type="spellStart"/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promotérov</w:t>
      </w:r>
      <w:proofErr w:type="spellEnd"/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 xml:space="preserve"> a festivalov</w:t>
      </w:r>
    </w:p>
    <w:p w:rsidR="00793032" w:rsidRPr="00793032" w:rsidRDefault="002573A6" w:rsidP="00793032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 xml:space="preserve">Asociácia </w:t>
      </w:r>
      <w:proofErr w:type="spellStart"/>
      <w:r w:rsidR="00793032"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DJov</w:t>
      </w:r>
      <w:proofErr w:type="spellEnd"/>
      <w:r w:rsidR="00793032"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 xml:space="preserve"> a hudobných producentov Slovenska</w:t>
      </w:r>
    </w:p>
    <w:p w:rsidR="00793032" w:rsidRPr="00793032" w:rsidRDefault="00793032" w:rsidP="00793032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Asociácia hudobných klubov Slovenska</w:t>
      </w:r>
    </w:p>
    <w:p w:rsidR="00793032" w:rsidRPr="00793032" w:rsidRDefault="00793032" w:rsidP="00793032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Hudobná Únia Slovenska</w:t>
      </w:r>
    </w:p>
    <w:p w:rsidR="00793032" w:rsidRPr="00793032" w:rsidRDefault="00793032" w:rsidP="00793032">
      <w:pPr>
        <w:spacing w:before="255" w:after="0" w:line="240" w:lineRule="auto"/>
        <w:rPr>
          <w:rFonts w:asciiTheme="majorHAnsi" w:eastAsia="Times New Roman" w:hAnsiTheme="majorHAnsi" w:cs="Courier New"/>
          <w:sz w:val="24"/>
          <w:szCs w:val="24"/>
          <w:lang w:eastAsia="sk-SK"/>
        </w:rPr>
      </w:pPr>
      <w:r>
        <w:rPr>
          <w:rFonts w:asciiTheme="majorHAnsi" w:eastAsia="Times New Roman" w:hAnsiTheme="majorHAnsi" w:cs="Courier New"/>
          <w:sz w:val="24"/>
          <w:szCs w:val="24"/>
          <w:lang w:eastAsia="sk-SK"/>
        </w:rPr>
        <w:t xml:space="preserve">Audiovízia: </w:t>
      </w:r>
    </w:p>
    <w:p w:rsidR="00793032" w:rsidRPr="00793032" w:rsidRDefault="00793032" w:rsidP="00793032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Audiovizuálny fond</w:t>
      </w:r>
    </w:p>
    <w:p w:rsidR="00793032" w:rsidRDefault="00793032" w:rsidP="00793032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Asociácia nezávislých producentov</w:t>
      </w:r>
    </w:p>
    <w:p w:rsidR="00793032" w:rsidRPr="00793032" w:rsidRDefault="00793032" w:rsidP="00793032">
      <w:pPr>
        <w:spacing w:before="255" w:after="0" w:line="240" w:lineRule="auto"/>
        <w:rPr>
          <w:rFonts w:asciiTheme="majorHAnsi" w:eastAsia="Times New Roman" w:hAnsiTheme="majorHAnsi" w:cs="Courier New"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sz w:val="24"/>
          <w:szCs w:val="24"/>
          <w:lang w:eastAsia="sk-SK"/>
        </w:rPr>
        <w:t>Literatúra:</w:t>
      </w:r>
    </w:p>
    <w:p w:rsidR="00793032" w:rsidRPr="00793032" w:rsidRDefault="00793032" w:rsidP="00793032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 xml:space="preserve">Združenie vydavateľov a kníhkupcov Slovenskej republiky </w:t>
      </w:r>
    </w:p>
    <w:p w:rsidR="00793032" w:rsidRDefault="00793032" w:rsidP="00793032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LITA</w:t>
      </w:r>
    </w:p>
    <w:p w:rsidR="00793032" w:rsidRDefault="00793032" w:rsidP="00793032">
      <w:pPr>
        <w:spacing w:before="255" w:after="0" w:line="240" w:lineRule="auto"/>
        <w:rPr>
          <w:rFonts w:asciiTheme="majorHAnsi" w:eastAsia="Times New Roman" w:hAnsiTheme="majorHAnsi" w:cs="Courier New"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sz w:val="24"/>
          <w:szCs w:val="24"/>
          <w:lang w:eastAsia="sk-SK"/>
        </w:rPr>
        <w:t>Scénické umenie</w:t>
      </w:r>
      <w:r>
        <w:rPr>
          <w:rFonts w:asciiTheme="majorHAnsi" w:eastAsia="Times New Roman" w:hAnsiTheme="majorHAnsi" w:cs="Courier New"/>
          <w:sz w:val="24"/>
          <w:szCs w:val="24"/>
          <w:lang w:eastAsia="sk-SK"/>
        </w:rPr>
        <w:t xml:space="preserve">: </w:t>
      </w:r>
    </w:p>
    <w:p w:rsidR="002573A6" w:rsidRDefault="001908EB" w:rsidP="002573A6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1908EB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lastRenderedPageBreak/>
        <w:t>Akadémia divadelných tvorcov - Klub zriaďovaných divadiel</w:t>
      </w:r>
    </w:p>
    <w:p w:rsidR="002573A6" w:rsidRPr="002573A6" w:rsidRDefault="002573A6" w:rsidP="002573A6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Asociácia slovenských divadiel a orchestrov</w:t>
      </w:r>
    </w:p>
    <w:p w:rsidR="002573A6" w:rsidRPr="001908EB" w:rsidRDefault="002573A6" w:rsidP="001908EB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Klub nezávislých divadiel</w:t>
      </w:r>
    </w:p>
    <w:p w:rsidR="001908EB" w:rsidRPr="001908EB" w:rsidRDefault="001908EB" w:rsidP="001908EB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1908EB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 xml:space="preserve">Divadlo </w:t>
      </w:r>
      <w:proofErr w:type="spellStart"/>
      <w:r w:rsidRPr="001908EB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Pôtoň</w:t>
      </w:r>
      <w:proofErr w:type="spellEnd"/>
    </w:p>
    <w:p w:rsidR="00793032" w:rsidRDefault="00793032" w:rsidP="00793032">
      <w:pPr>
        <w:spacing w:before="255" w:after="0" w:line="240" w:lineRule="auto"/>
        <w:rPr>
          <w:rFonts w:asciiTheme="majorHAnsi" w:eastAsia="Times New Roman" w:hAnsiTheme="majorHAnsi" w:cs="Courier New"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sz w:val="24"/>
          <w:szCs w:val="24"/>
          <w:lang w:eastAsia="sk-SK"/>
        </w:rPr>
        <w:t>Tanečné umenie</w:t>
      </w:r>
      <w:r>
        <w:rPr>
          <w:rFonts w:asciiTheme="majorHAnsi" w:eastAsia="Times New Roman" w:hAnsiTheme="majorHAnsi" w:cs="Courier New"/>
          <w:sz w:val="24"/>
          <w:szCs w:val="24"/>
          <w:lang w:eastAsia="sk-SK"/>
        </w:rPr>
        <w:t>:</w:t>
      </w:r>
    </w:p>
    <w:p w:rsidR="001908EB" w:rsidRPr="001908EB" w:rsidRDefault="001908EB" w:rsidP="001908EB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1908EB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 xml:space="preserve">Tanečné divadlo </w:t>
      </w:r>
      <w:proofErr w:type="spellStart"/>
      <w:r w:rsidRPr="001908EB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Ifjú</w:t>
      </w:r>
      <w:proofErr w:type="spellEnd"/>
      <w:r w:rsidRPr="001908EB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 xml:space="preserve"> </w:t>
      </w:r>
      <w:proofErr w:type="spellStart"/>
      <w:r w:rsidRPr="001908EB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Szivek</w:t>
      </w:r>
      <w:proofErr w:type="spellEnd"/>
    </w:p>
    <w:p w:rsidR="001908EB" w:rsidRPr="001908EB" w:rsidRDefault="001908EB" w:rsidP="001908EB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1908EB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Platforma pre súčasný tanec</w:t>
      </w:r>
    </w:p>
    <w:p w:rsidR="00793032" w:rsidRDefault="00793032" w:rsidP="00793032">
      <w:pPr>
        <w:spacing w:before="255" w:after="0" w:line="240" w:lineRule="auto"/>
        <w:rPr>
          <w:rFonts w:asciiTheme="majorHAnsi" w:eastAsia="Times New Roman" w:hAnsiTheme="majorHAnsi" w:cs="Courier New"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sz w:val="24"/>
          <w:szCs w:val="24"/>
          <w:lang w:eastAsia="sk-SK"/>
        </w:rPr>
        <w:t>Vizuálne umenie</w:t>
      </w:r>
      <w:r>
        <w:rPr>
          <w:rFonts w:asciiTheme="majorHAnsi" w:eastAsia="Times New Roman" w:hAnsiTheme="majorHAnsi" w:cs="Courier New"/>
          <w:sz w:val="24"/>
          <w:szCs w:val="24"/>
          <w:lang w:eastAsia="sk-SK"/>
        </w:rPr>
        <w:t>:</w:t>
      </w:r>
    </w:p>
    <w:p w:rsidR="001908EB" w:rsidRPr="001908EB" w:rsidRDefault="001908EB" w:rsidP="001908EB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1908EB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Rada galérií Slovenska</w:t>
      </w:r>
    </w:p>
    <w:p w:rsidR="001908EB" w:rsidRPr="001908EB" w:rsidRDefault="001908EB" w:rsidP="001908EB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1908EB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Banská ST A NICA</w:t>
      </w:r>
    </w:p>
    <w:p w:rsidR="00793032" w:rsidRDefault="00793032" w:rsidP="00793032">
      <w:pPr>
        <w:spacing w:before="255" w:after="0" w:line="240" w:lineRule="auto"/>
        <w:rPr>
          <w:rFonts w:asciiTheme="majorHAnsi" w:eastAsia="Times New Roman" w:hAnsiTheme="majorHAnsi" w:cs="Courier New"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sz w:val="24"/>
          <w:szCs w:val="24"/>
          <w:lang w:eastAsia="sk-SK"/>
        </w:rPr>
        <w:t>Kultúrne dedičstvo a kultúrno-osvetová činnosť</w:t>
      </w:r>
      <w:r>
        <w:rPr>
          <w:rFonts w:asciiTheme="majorHAnsi" w:eastAsia="Times New Roman" w:hAnsiTheme="majorHAnsi" w:cs="Courier New"/>
          <w:sz w:val="24"/>
          <w:szCs w:val="24"/>
          <w:lang w:eastAsia="sk-SK"/>
        </w:rPr>
        <w:t>:</w:t>
      </w:r>
    </w:p>
    <w:p w:rsidR="001908EB" w:rsidRPr="001908EB" w:rsidRDefault="001908EB" w:rsidP="001908EB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1908EB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Centrum pre tradičnú ľudovú kultúru/SĽUK</w:t>
      </w:r>
    </w:p>
    <w:p w:rsidR="001908EB" w:rsidRPr="001908EB" w:rsidRDefault="001908EB" w:rsidP="001908EB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1908EB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ANTÉNA</w:t>
      </w:r>
    </w:p>
    <w:p w:rsidR="00793032" w:rsidRDefault="00793032" w:rsidP="00793032">
      <w:pPr>
        <w:spacing w:before="255" w:after="0" w:line="240" w:lineRule="auto"/>
        <w:rPr>
          <w:rFonts w:asciiTheme="majorHAnsi" w:eastAsia="Times New Roman" w:hAnsiTheme="majorHAnsi" w:cs="Courier New"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sz w:val="24"/>
          <w:szCs w:val="24"/>
          <w:lang w:eastAsia="sk-SK"/>
        </w:rPr>
        <w:t>Dizajn a súčasné remeslá</w:t>
      </w:r>
      <w:r>
        <w:rPr>
          <w:rFonts w:asciiTheme="majorHAnsi" w:eastAsia="Times New Roman" w:hAnsiTheme="majorHAnsi" w:cs="Courier New"/>
          <w:sz w:val="24"/>
          <w:szCs w:val="24"/>
          <w:lang w:eastAsia="sk-SK"/>
        </w:rPr>
        <w:t>:</w:t>
      </w:r>
    </w:p>
    <w:p w:rsidR="00793032" w:rsidRDefault="00793032" w:rsidP="00793032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SCD</w:t>
      </w:r>
    </w:p>
    <w:p w:rsidR="002573A6" w:rsidRPr="00793032" w:rsidRDefault="002573A6" w:rsidP="00793032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ÚĽUV</w:t>
      </w:r>
      <w:bookmarkStart w:id="0" w:name="_GoBack"/>
      <w:bookmarkEnd w:id="0"/>
    </w:p>
    <w:p w:rsidR="00793032" w:rsidRPr="00793032" w:rsidRDefault="00793032" w:rsidP="00793032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 xml:space="preserve">Slovak </w:t>
      </w:r>
      <w:proofErr w:type="spellStart"/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Fashion</w:t>
      </w:r>
      <w:proofErr w:type="spellEnd"/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 xml:space="preserve"> </w:t>
      </w:r>
      <w:proofErr w:type="spellStart"/>
      <w:r w:rsidRPr="00793032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Council</w:t>
      </w:r>
      <w:proofErr w:type="spellEnd"/>
    </w:p>
    <w:p w:rsidR="00793032" w:rsidRDefault="00793032" w:rsidP="00793032">
      <w:pPr>
        <w:spacing w:before="255" w:after="0" w:line="240" w:lineRule="auto"/>
        <w:rPr>
          <w:rFonts w:asciiTheme="majorHAnsi" w:eastAsia="Times New Roman" w:hAnsiTheme="majorHAnsi" w:cs="Courier New"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sz w:val="24"/>
          <w:szCs w:val="24"/>
          <w:lang w:eastAsia="sk-SK"/>
        </w:rPr>
        <w:t>Architektúra</w:t>
      </w:r>
      <w:r>
        <w:rPr>
          <w:rFonts w:asciiTheme="majorHAnsi" w:eastAsia="Times New Roman" w:hAnsiTheme="majorHAnsi" w:cs="Courier New"/>
          <w:sz w:val="24"/>
          <w:szCs w:val="24"/>
          <w:lang w:eastAsia="sk-SK"/>
        </w:rPr>
        <w:t>:</w:t>
      </w:r>
    </w:p>
    <w:p w:rsidR="001908EB" w:rsidRPr="001908EB" w:rsidRDefault="001908EB" w:rsidP="001908EB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1908EB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Slovenská komora architektov</w:t>
      </w:r>
    </w:p>
    <w:p w:rsidR="001908EB" w:rsidRPr="001908EB" w:rsidRDefault="001908EB" w:rsidP="001908EB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1908EB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Spolok architektov Slovenska - Združenie pre urbanizmus a územné plánovanie</w:t>
      </w:r>
    </w:p>
    <w:p w:rsidR="00793032" w:rsidRDefault="00793032" w:rsidP="00793032">
      <w:pPr>
        <w:spacing w:before="255" w:after="0" w:line="240" w:lineRule="auto"/>
        <w:rPr>
          <w:rFonts w:asciiTheme="majorHAnsi" w:eastAsia="Times New Roman" w:hAnsiTheme="majorHAnsi" w:cs="Courier New"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sz w:val="24"/>
          <w:szCs w:val="24"/>
          <w:lang w:eastAsia="sk-SK"/>
        </w:rPr>
        <w:t>Média</w:t>
      </w:r>
      <w:r>
        <w:rPr>
          <w:rFonts w:asciiTheme="majorHAnsi" w:eastAsia="Times New Roman" w:hAnsiTheme="majorHAnsi" w:cs="Courier New"/>
          <w:sz w:val="24"/>
          <w:szCs w:val="24"/>
          <w:lang w:eastAsia="sk-SK"/>
        </w:rPr>
        <w:t>:</w:t>
      </w:r>
    </w:p>
    <w:p w:rsidR="001908EB" w:rsidRPr="001908EB" w:rsidRDefault="001908EB" w:rsidP="001908EB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1908EB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RTVS</w:t>
      </w:r>
    </w:p>
    <w:p w:rsidR="001908EB" w:rsidRPr="001908EB" w:rsidRDefault="001908EB" w:rsidP="001908EB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1908EB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Asociácia televíznych vysielateľov</w:t>
      </w:r>
    </w:p>
    <w:p w:rsidR="001908EB" w:rsidRPr="001908EB" w:rsidRDefault="001908EB" w:rsidP="001908EB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1908EB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Asociácia rádií Slovenska ARS</w:t>
      </w:r>
    </w:p>
    <w:p w:rsidR="001908EB" w:rsidRPr="001908EB" w:rsidRDefault="001908EB" w:rsidP="001908EB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1908EB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Asociácia tlačených a digitálnych médií (z bývalej Asociácia vydavateľov periodickej tlače)</w:t>
      </w:r>
    </w:p>
    <w:p w:rsidR="00793032" w:rsidRDefault="00793032" w:rsidP="00793032">
      <w:pPr>
        <w:spacing w:before="255" w:after="0" w:line="240" w:lineRule="auto"/>
        <w:rPr>
          <w:rFonts w:asciiTheme="majorHAnsi" w:eastAsia="Times New Roman" w:hAnsiTheme="majorHAnsi" w:cs="Courier New"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sz w:val="24"/>
          <w:szCs w:val="24"/>
          <w:lang w:eastAsia="sk-SK"/>
        </w:rPr>
        <w:t>Herný priemysel</w:t>
      </w:r>
      <w:r>
        <w:rPr>
          <w:rFonts w:asciiTheme="majorHAnsi" w:eastAsia="Times New Roman" w:hAnsiTheme="majorHAnsi" w:cs="Courier New"/>
          <w:sz w:val="24"/>
          <w:szCs w:val="24"/>
          <w:lang w:eastAsia="sk-SK"/>
        </w:rPr>
        <w:t>:</w:t>
      </w:r>
    </w:p>
    <w:p w:rsidR="001908EB" w:rsidRPr="001908EB" w:rsidRDefault="001908EB" w:rsidP="00793032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SGDA</w:t>
      </w:r>
    </w:p>
    <w:p w:rsidR="00793032" w:rsidRDefault="00793032" w:rsidP="00793032">
      <w:pPr>
        <w:spacing w:before="255" w:after="0" w:line="240" w:lineRule="auto"/>
        <w:rPr>
          <w:rFonts w:asciiTheme="majorHAnsi" w:eastAsia="Times New Roman" w:hAnsiTheme="majorHAnsi" w:cs="Courier New"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sz w:val="24"/>
          <w:szCs w:val="24"/>
          <w:lang w:eastAsia="sk-SK"/>
        </w:rPr>
        <w:t>Reklama</w:t>
      </w:r>
      <w:r>
        <w:rPr>
          <w:rFonts w:asciiTheme="majorHAnsi" w:eastAsia="Times New Roman" w:hAnsiTheme="majorHAnsi" w:cs="Courier New"/>
          <w:sz w:val="24"/>
          <w:szCs w:val="24"/>
          <w:lang w:eastAsia="sk-SK"/>
        </w:rPr>
        <w:t>:</w:t>
      </w:r>
    </w:p>
    <w:p w:rsidR="001908EB" w:rsidRPr="001908EB" w:rsidRDefault="001908EB" w:rsidP="00793032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proofErr w:type="spellStart"/>
      <w:r w:rsidRPr="001908EB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Art</w:t>
      </w:r>
      <w:proofErr w:type="spellEnd"/>
      <w:r w:rsidRPr="001908EB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 xml:space="preserve"> </w:t>
      </w:r>
      <w:proofErr w:type="spellStart"/>
      <w:r w:rsidRPr="001908EB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Directors</w:t>
      </w:r>
      <w:proofErr w:type="spellEnd"/>
      <w:r w:rsidRPr="001908EB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 xml:space="preserve"> </w:t>
      </w:r>
      <w:proofErr w:type="spellStart"/>
      <w:r w:rsidRPr="001908EB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Club</w:t>
      </w:r>
      <w:proofErr w:type="spellEnd"/>
    </w:p>
    <w:p w:rsidR="00793032" w:rsidRDefault="00793032" w:rsidP="00793032">
      <w:pPr>
        <w:spacing w:before="255" w:after="0" w:line="240" w:lineRule="auto"/>
        <w:rPr>
          <w:rFonts w:asciiTheme="majorHAnsi" w:eastAsia="Times New Roman" w:hAnsiTheme="majorHAnsi" w:cs="Courier New"/>
          <w:sz w:val="24"/>
          <w:szCs w:val="24"/>
          <w:lang w:eastAsia="sk-SK"/>
        </w:rPr>
      </w:pPr>
      <w:r w:rsidRPr="00793032">
        <w:rPr>
          <w:rFonts w:asciiTheme="majorHAnsi" w:eastAsia="Times New Roman" w:hAnsiTheme="majorHAnsi" w:cs="Courier New"/>
          <w:sz w:val="24"/>
          <w:szCs w:val="24"/>
          <w:lang w:eastAsia="sk-SK"/>
        </w:rPr>
        <w:t>Prierezové odvetvia</w:t>
      </w:r>
      <w:r>
        <w:rPr>
          <w:rFonts w:asciiTheme="majorHAnsi" w:eastAsia="Times New Roman" w:hAnsiTheme="majorHAnsi" w:cs="Courier New"/>
          <w:sz w:val="24"/>
          <w:szCs w:val="24"/>
          <w:lang w:eastAsia="sk-SK"/>
        </w:rPr>
        <w:t>:</w:t>
      </w:r>
    </w:p>
    <w:p w:rsidR="000F06F6" w:rsidRPr="000F06F6" w:rsidRDefault="000F06F6" w:rsidP="000F06F6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r w:rsidRPr="000F06F6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Fond na podporu umenia</w:t>
      </w:r>
    </w:p>
    <w:p w:rsidR="000F06F6" w:rsidRPr="000F06F6" w:rsidRDefault="000F06F6" w:rsidP="000F06F6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proofErr w:type="spellStart"/>
      <w:r w:rsidRPr="000F06F6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Creative</w:t>
      </w:r>
      <w:proofErr w:type="spellEnd"/>
      <w:r w:rsidRPr="000F06F6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 xml:space="preserve"> </w:t>
      </w:r>
      <w:proofErr w:type="spellStart"/>
      <w:r w:rsidRPr="000F06F6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Industry</w:t>
      </w:r>
      <w:proofErr w:type="spellEnd"/>
      <w:r w:rsidRPr="000F06F6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 xml:space="preserve"> </w:t>
      </w:r>
      <w:proofErr w:type="spellStart"/>
      <w:r w:rsidRPr="000F06F6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Forum</w:t>
      </w:r>
      <w:proofErr w:type="spellEnd"/>
    </w:p>
    <w:p w:rsidR="000F06F6" w:rsidRPr="000F06F6" w:rsidRDefault="000F06F6" w:rsidP="000F06F6">
      <w:pPr>
        <w:pStyle w:val="Odsekzoznamu"/>
        <w:numPr>
          <w:ilvl w:val="0"/>
          <w:numId w:val="6"/>
        </w:numPr>
        <w:spacing w:before="255" w:after="0" w:line="240" w:lineRule="auto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  <w:proofErr w:type="spellStart"/>
      <w:r w:rsidRPr="000F06F6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Creative</w:t>
      </w:r>
      <w:proofErr w:type="spellEnd"/>
      <w:r w:rsidRPr="000F06F6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 xml:space="preserve"> </w:t>
      </w:r>
      <w:proofErr w:type="spellStart"/>
      <w:r w:rsidRPr="000F06F6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>Industry</w:t>
      </w:r>
      <w:proofErr w:type="spellEnd"/>
      <w:r w:rsidRPr="000F06F6">
        <w:rPr>
          <w:rFonts w:asciiTheme="majorHAnsi" w:eastAsia="Times New Roman" w:hAnsiTheme="majorHAnsi" w:cs="Courier New"/>
          <w:b/>
          <w:sz w:val="24"/>
          <w:szCs w:val="24"/>
          <w:lang w:eastAsia="sk-SK"/>
        </w:rPr>
        <w:t xml:space="preserve"> Košice</w:t>
      </w:r>
    </w:p>
    <w:p w:rsidR="00793032" w:rsidRDefault="00793032" w:rsidP="00793032">
      <w:pPr>
        <w:spacing w:before="255" w:after="0" w:line="240" w:lineRule="auto"/>
        <w:ind w:left="360"/>
        <w:rPr>
          <w:rFonts w:asciiTheme="majorHAnsi" w:eastAsia="Times New Roman" w:hAnsiTheme="majorHAnsi" w:cs="Courier New"/>
          <w:b/>
          <w:sz w:val="24"/>
          <w:szCs w:val="24"/>
          <w:lang w:eastAsia="sk-SK"/>
        </w:rPr>
      </w:pPr>
    </w:p>
    <w:sectPr w:rsidR="007930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8EB" w:rsidRDefault="001908EB" w:rsidP="001908EB">
      <w:pPr>
        <w:spacing w:after="0" w:line="240" w:lineRule="auto"/>
      </w:pPr>
      <w:r>
        <w:separator/>
      </w:r>
    </w:p>
  </w:endnote>
  <w:endnote w:type="continuationSeparator" w:id="0">
    <w:p w:rsidR="001908EB" w:rsidRDefault="001908EB" w:rsidP="0019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8EB" w:rsidRPr="001908EB" w:rsidRDefault="002573A6">
    <w:pPr>
      <w:pStyle w:val="Pta"/>
      <w:rPr>
        <w:color w:val="FF0000"/>
      </w:rPr>
    </w:pPr>
    <w:r>
      <w:rPr>
        <w:color w:val="FF0000"/>
      </w:rPr>
      <w:t>Aktualizované k 28. 6.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8EB" w:rsidRDefault="001908EB" w:rsidP="001908EB">
      <w:pPr>
        <w:spacing w:after="0" w:line="240" w:lineRule="auto"/>
      </w:pPr>
      <w:r>
        <w:separator/>
      </w:r>
    </w:p>
  </w:footnote>
  <w:footnote w:type="continuationSeparator" w:id="0">
    <w:p w:rsidR="001908EB" w:rsidRDefault="001908EB" w:rsidP="00190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C7272"/>
    <w:multiLevelType w:val="hybridMultilevel"/>
    <w:tmpl w:val="C3588B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25C86"/>
    <w:multiLevelType w:val="hybridMultilevel"/>
    <w:tmpl w:val="B008C2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93470"/>
    <w:multiLevelType w:val="hybridMultilevel"/>
    <w:tmpl w:val="F3A4A33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5729B8"/>
    <w:multiLevelType w:val="hybridMultilevel"/>
    <w:tmpl w:val="698EC4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45FC0"/>
    <w:multiLevelType w:val="hybridMultilevel"/>
    <w:tmpl w:val="0D62A50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EE699A"/>
    <w:multiLevelType w:val="hybridMultilevel"/>
    <w:tmpl w:val="224C14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32"/>
    <w:rsid w:val="000F06F6"/>
    <w:rsid w:val="001908EB"/>
    <w:rsid w:val="002573A6"/>
    <w:rsid w:val="00642967"/>
    <w:rsid w:val="0079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930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90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08EB"/>
  </w:style>
  <w:style w:type="paragraph" w:styleId="Pta">
    <w:name w:val="footer"/>
    <w:basedOn w:val="Normlny"/>
    <w:link w:val="PtaChar"/>
    <w:uiPriority w:val="99"/>
    <w:unhideWhenUsed/>
    <w:rsid w:val="00190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08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930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90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08EB"/>
  </w:style>
  <w:style w:type="paragraph" w:styleId="Pta">
    <w:name w:val="footer"/>
    <w:basedOn w:val="Normlny"/>
    <w:link w:val="PtaChar"/>
    <w:uiPriority w:val="99"/>
    <w:unhideWhenUsed/>
    <w:rsid w:val="00190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0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Šimončičová Mária</dc:creator>
  <cp:lastModifiedBy>Šimončičová Mária</cp:lastModifiedBy>
  <cp:revision>2</cp:revision>
  <dcterms:created xsi:type="dcterms:W3CDTF">2021-06-28T11:23:00Z</dcterms:created>
  <dcterms:modified xsi:type="dcterms:W3CDTF">2021-06-28T11:23:00Z</dcterms:modified>
</cp:coreProperties>
</file>