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F59F" w14:textId="77777777" w:rsidR="00C12BBB" w:rsidRDefault="00C12BBB" w:rsidP="00C12BBB">
      <w:pPr>
        <w:pStyle w:val="Default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1"/>
      </w:tblGrid>
      <w:tr w:rsidR="00C12BBB" w14:paraId="6976FA48" w14:textId="77777777">
        <w:trPr>
          <w:trHeight w:val="88"/>
        </w:trPr>
        <w:tc>
          <w:tcPr>
            <w:tcW w:w="9291" w:type="dxa"/>
          </w:tcPr>
          <w:p w14:paraId="76D877C0" w14:textId="77777777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Hodnotiaci hárok</w:t>
            </w:r>
          </w:p>
        </w:tc>
      </w:tr>
      <w:tr w:rsidR="00C12BBB" w14:paraId="4E5FD21A" w14:textId="77777777">
        <w:trPr>
          <w:trHeight w:val="204"/>
        </w:trPr>
        <w:tc>
          <w:tcPr>
            <w:tcW w:w="9291" w:type="dxa"/>
          </w:tcPr>
          <w:p w14:paraId="146C8DFA" w14:textId="4941233D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projektom predloženým v rámci systému dotácií Ministerstva kultúry SR na rok 202</w:t>
            </w:r>
            <w:r w:rsidR="00CE12EA">
              <w:rPr>
                <w:b/>
                <w:bCs/>
                <w:sz w:val="20"/>
                <w:szCs w:val="20"/>
              </w:rPr>
              <w:t>4</w:t>
            </w:r>
          </w:p>
          <w:p w14:paraId="238F5FED" w14:textId="77777777" w:rsidR="00C12BBB" w:rsidRDefault="00C12BBB" w:rsidP="00C12BB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 1 OSSD podprogram 1.2 Obnova kultúrnych pamiatok v lokalitách svetového kultúrneho dedičstva</w:t>
            </w:r>
          </w:p>
        </w:tc>
      </w:tr>
    </w:tbl>
    <w:p w14:paraId="4D0C0277" w14:textId="77777777" w:rsidR="002C1E96" w:rsidRDefault="002C1E96" w:rsidP="00C12BBB">
      <w:pPr>
        <w:jc w:val="center"/>
      </w:pPr>
    </w:p>
    <w:tbl>
      <w:tblPr>
        <w:tblStyle w:val="Mriekatabuky"/>
        <w:tblW w:w="10119" w:type="dxa"/>
        <w:tblLook w:val="04A0" w:firstRow="1" w:lastRow="0" w:firstColumn="1" w:lastColumn="0" w:noHBand="0" w:noVBand="1"/>
      </w:tblPr>
      <w:tblGrid>
        <w:gridCol w:w="3035"/>
        <w:gridCol w:w="7084"/>
      </w:tblGrid>
      <w:tr w:rsidR="00C12BBB" w14:paraId="25B4EF93" w14:textId="77777777" w:rsidTr="00C12BBB">
        <w:trPr>
          <w:trHeight w:val="261"/>
        </w:trPr>
        <w:tc>
          <w:tcPr>
            <w:tcW w:w="3035" w:type="dxa"/>
          </w:tcPr>
          <w:p w14:paraId="60C772F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Číslo projektu:</w:t>
            </w:r>
          </w:p>
        </w:tc>
        <w:tc>
          <w:tcPr>
            <w:tcW w:w="7084" w:type="dxa"/>
          </w:tcPr>
          <w:p w14:paraId="5E921823" w14:textId="77777777" w:rsidR="00C12BBB" w:rsidRDefault="00C12BBB" w:rsidP="00C12BBB">
            <w:pPr>
              <w:jc w:val="right"/>
            </w:pPr>
          </w:p>
        </w:tc>
      </w:tr>
      <w:tr w:rsidR="00C12BBB" w14:paraId="3817F252" w14:textId="77777777" w:rsidTr="00C12BBB">
        <w:trPr>
          <w:trHeight w:val="245"/>
        </w:trPr>
        <w:tc>
          <w:tcPr>
            <w:tcW w:w="3035" w:type="dxa"/>
          </w:tcPr>
          <w:p w14:paraId="2957B3B8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Žiadateľ:</w:t>
            </w:r>
          </w:p>
        </w:tc>
        <w:tc>
          <w:tcPr>
            <w:tcW w:w="7084" w:type="dxa"/>
          </w:tcPr>
          <w:p w14:paraId="2496611A" w14:textId="77777777" w:rsidR="00C12BBB" w:rsidRDefault="00C12BBB" w:rsidP="00C12BBB">
            <w:pPr>
              <w:jc w:val="right"/>
            </w:pPr>
          </w:p>
        </w:tc>
      </w:tr>
      <w:tr w:rsidR="00C12BBB" w14:paraId="5143860F" w14:textId="77777777" w:rsidTr="00C12BBB">
        <w:trPr>
          <w:trHeight w:val="245"/>
        </w:trPr>
        <w:tc>
          <w:tcPr>
            <w:tcW w:w="3035" w:type="dxa"/>
          </w:tcPr>
          <w:p w14:paraId="09B7FF65" w14:textId="77777777" w:rsidR="00C12BBB" w:rsidRPr="00C12BBB" w:rsidRDefault="00C12BBB" w:rsidP="00C12B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2BBB">
              <w:rPr>
                <w:rFonts w:ascii="Times New Roman" w:hAnsi="Times New Roman" w:cs="Times New Roman"/>
                <w:sz w:val="24"/>
                <w:szCs w:val="24"/>
              </w:rPr>
              <w:t>Názov projektu:</w:t>
            </w:r>
          </w:p>
        </w:tc>
        <w:tc>
          <w:tcPr>
            <w:tcW w:w="7084" w:type="dxa"/>
          </w:tcPr>
          <w:p w14:paraId="72CD83BB" w14:textId="77777777" w:rsidR="00C12BBB" w:rsidRDefault="00C12BBB" w:rsidP="00C12BBB">
            <w:pPr>
              <w:jc w:val="right"/>
            </w:pPr>
          </w:p>
        </w:tc>
      </w:tr>
    </w:tbl>
    <w:p w14:paraId="5886494B" w14:textId="77777777" w:rsidR="00C12BBB" w:rsidRDefault="00C12BBB" w:rsidP="00C12BBB">
      <w:pPr>
        <w:jc w:val="right"/>
      </w:pPr>
    </w:p>
    <w:tbl>
      <w:tblPr>
        <w:tblStyle w:val="Mriekatabuky"/>
        <w:tblW w:w="10173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417"/>
        <w:gridCol w:w="1418"/>
        <w:gridCol w:w="1701"/>
      </w:tblGrid>
      <w:tr w:rsidR="00C12BBB" w:rsidRPr="001A7E31" w14:paraId="116E10EF" w14:textId="77777777" w:rsidTr="009A54EB">
        <w:tc>
          <w:tcPr>
            <w:tcW w:w="2518" w:type="dxa"/>
          </w:tcPr>
          <w:p w14:paraId="32B6B2DD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Kritériá pre odborné hodnotenie</w:t>
            </w:r>
          </w:p>
        </w:tc>
        <w:tc>
          <w:tcPr>
            <w:tcW w:w="3119" w:type="dxa"/>
          </w:tcPr>
          <w:p w14:paraId="25F8A25A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Predmet hodnotenia</w:t>
            </w:r>
          </w:p>
        </w:tc>
        <w:tc>
          <w:tcPr>
            <w:tcW w:w="1417" w:type="dxa"/>
          </w:tcPr>
          <w:p w14:paraId="4E7916E9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Typ kritéria</w:t>
            </w:r>
          </w:p>
        </w:tc>
        <w:tc>
          <w:tcPr>
            <w:tcW w:w="1418" w:type="dxa"/>
          </w:tcPr>
          <w:p w14:paraId="1670B5AC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Hodnotenie</w:t>
            </w:r>
          </w:p>
        </w:tc>
        <w:tc>
          <w:tcPr>
            <w:tcW w:w="1701" w:type="dxa"/>
          </w:tcPr>
          <w:p w14:paraId="7CF656D4" w14:textId="77777777" w:rsidR="00C12BBB" w:rsidRPr="001A7E31" w:rsidRDefault="00C12BBB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1B4474" w:rsidRPr="001A7E31" w14:paraId="1DF1B4FF" w14:textId="77777777" w:rsidTr="009A54EB">
        <w:trPr>
          <w:trHeight w:val="1875"/>
        </w:trPr>
        <w:tc>
          <w:tcPr>
            <w:tcW w:w="2518" w:type="dxa"/>
            <w:vMerge w:val="restart"/>
            <w:vAlign w:val="center"/>
          </w:tcPr>
          <w:p w14:paraId="468C5580" w14:textId="5F3D1128" w:rsidR="001B4474" w:rsidRPr="001A7E31" w:rsidRDefault="001B4474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Súlad projektu s prioritami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programu</w:t>
            </w:r>
          </w:p>
        </w:tc>
        <w:tc>
          <w:tcPr>
            <w:tcW w:w="3119" w:type="dxa"/>
            <w:vAlign w:val="center"/>
          </w:tcPr>
          <w:p w14:paraId="10B8DD94" w14:textId="279301CC" w:rsidR="001B4474" w:rsidRPr="001A7E31" w:rsidRDefault="001B4474" w:rsidP="0035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Zámerom predkladaného projektu je obnova strechy NKP (klampiarske práce, krov, krytina, komíny). </w:t>
            </w:r>
          </w:p>
        </w:tc>
        <w:tc>
          <w:tcPr>
            <w:tcW w:w="1417" w:type="dxa"/>
            <w:vAlign w:val="center"/>
          </w:tcPr>
          <w:p w14:paraId="1F193495" w14:textId="77777777" w:rsidR="001B4474" w:rsidRPr="001A7E31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25030C5A" w14:textId="77777777" w:rsidR="001B4474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D9278" w14:textId="06DB582B" w:rsidR="001B4474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</w:t>
            </w:r>
            <w:r w:rsidRPr="001A7E31">
              <w:rPr>
                <w:rFonts w:ascii="Times New Roman" w:hAnsi="Times New Roman" w:cs="Times New Roman"/>
                <w:b/>
                <w:sz w:val="24"/>
                <w:szCs w:val="24"/>
              </w:rPr>
              <w:t>0b</w:t>
            </w:r>
          </w:p>
          <w:p w14:paraId="1AE8BACC" w14:textId="77777777" w:rsidR="001B4474" w:rsidRPr="00057D71" w:rsidRDefault="001B4474" w:rsidP="001A7E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2D63C" w14:textId="77777777" w:rsidR="001B4474" w:rsidRPr="001A7E31" w:rsidRDefault="001B4474" w:rsidP="00C12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474" w:rsidRPr="001A7E31" w14:paraId="4188AB26" w14:textId="77777777" w:rsidTr="00CE12EA">
        <w:trPr>
          <w:trHeight w:val="1269"/>
        </w:trPr>
        <w:tc>
          <w:tcPr>
            <w:tcW w:w="2518" w:type="dxa"/>
            <w:vMerge/>
            <w:vAlign w:val="center"/>
          </w:tcPr>
          <w:p w14:paraId="5CB959CD" w14:textId="4A0C91AA" w:rsidR="001B4474" w:rsidRPr="001A7E31" w:rsidRDefault="001B4474" w:rsidP="0058784C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D4D5741" w14:textId="2816522A" w:rsidR="001B4474" w:rsidRPr="00DC2725" w:rsidRDefault="00CE12EA" w:rsidP="005E1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Zámerom predkladaného projektu je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sanácia vlhkosti objektu.</w:t>
            </w:r>
          </w:p>
        </w:tc>
        <w:tc>
          <w:tcPr>
            <w:tcW w:w="1417" w:type="dxa"/>
            <w:vAlign w:val="center"/>
          </w:tcPr>
          <w:p w14:paraId="7B195152" w14:textId="77777777" w:rsidR="001B4474" w:rsidRPr="00DC2725" w:rsidRDefault="001B4474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bodovacie </w:t>
            </w:r>
          </w:p>
        </w:tc>
        <w:tc>
          <w:tcPr>
            <w:tcW w:w="1418" w:type="dxa"/>
            <w:vAlign w:val="center"/>
          </w:tcPr>
          <w:p w14:paraId="1551A888" w14:textId="438AB00E" w:rsidR="001B4474" w:rsidRPr="00057D71" w:rsidRDefault="001B4474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>-0 b</w:t>
            </w:r>
          </w:p>
        </w:tc>
        <w:tc>
          <w:tcPr>
            <w:tcW w:w="1701" w:type="dxa"/>
          </w:tcPr>
          <w:p w14:paraId="78BB390D" w14:textId="77777777" w:rsidR="001B4474" w:rsidRPr="000613C6" w:rsidRDefault="001B4474" w:rsidP="00C12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2EA" w:rsidRPr="001A7E31" w14:paraId="0F640217" w14:textId="77777777" w:rsidTr="009A54EB">
        <w:trPr>
          <w:trHeight w:val="1686"/>
        </w:trPr>
        <w:tc>
          <w:tcPr>
            <w:tcW w:w="2518" w:type="dxa"/>
            <w:vMerge/>
            <w:vAlign w:val="center"/>
          </w:tcPr>
          <w:p w14:paraId="06CB334B" w14:textId="77777777" w:rsidR="00CE12EA" w:rsidRPr="001A7E31" w:rsidRDefault="00CE12EA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7B7CAB" w14:textId="5303B352" w:rsidR="00CE12EA" w:rsidRPr="0058784C" w:rsidRDefault="00CE12EA" w:rsidP="004E4F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Zabezpečenie protipožiarnej bezpečnosti Drevených chrámov v slovenskej časti Karpatského oblúka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686A7D57" w14:textId="04CA1D79" w:rsidR="00CE12EA" w:rsidRDefault="00CE12EA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8576EE9" w14:textId="58D96E9E" w:rsidR="00CE12EA" w:rsidRDefault="00CE12EA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 b</w:t>
            </w:r>
          </w:p>
        </w:tc>
        <w:tc>
          <w:tcPr>
            <w:tcW w:w="1701" w:type="dxa"/>
          </w:tcPr>
          <w:p w14:paraId="2D46C799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  <w:tr w:rsidR="00CE12EA" w:rsidRPr="001A7E31" w14:paraId="1ED8EE3E" w14:textId="77777777" w:rsidTr="009A54EB">
        <w:trPr>
          <w:trHeight w:val="1686"/>
        </w:trPr>
        <w:tc>
          <w:tcPr>
            <w:tcW w:w="2518" w:type="dxa"/>
            <w:vMerge/>
            <w:vAlign w:val="center"/>
          </w:tcPr>
          <w:p w14:paraId="634682B8" w14:textId="77777777" w:rsidR="00CE12EA" w:rsidRPr="001A7E31" w:rsidRDefault="00CE12EA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311B5AC" w14:textId="4CC8568F" w:rsidR="00CE12EA" w:rsidRPr="0058784C" w:rsidRDefault="00CE12EA" w:rsidP="00CE12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Zámerom predloženého projektu je </w:t>
            </w:r>
            <w:r w:rsidRPr="00CE1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obnov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CE1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lebo</w:t>
            </w:r>
            <w:r w:rsidRPr="00CE12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reštaurovanie kultúrnych pamiatok po prírodnej katastrofe z roku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79733F61" w14:textId="77777777" w:rsidR="00CE12EA" w:rsidRPr="00DC2725" w:rsidRDefault="00CE12EA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5535968" w14:textId="2B223CB0" w:rsidR="00CE12EA" w:rsidRPr="00057D71" w:rsidRDefault="00CE12EA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15/0</w:t>
            </w:r>
            <w:r w:rsidRPr="0005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7999DDA5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  <w:tr w:rsidR="00CE12EA" w:rsidRPr="001A7E31" w14:paraId="0F0D64B9" w14:textId="77777777" w:rsidTr="009A54EB">
        <w:trPr>
          <w:trHeight w:val="1575"/>
        </w:trPr>
        <w:tc>
          <w:tcPr>
            <w:tcW w:w="2518" w:type="dxa"/>
            <w:vMerge/>
            <w:vAlign w:val="center"/>
          </w:tcPr>
          <w:p w14:paraId="7FA49337" w14:textId="77777777" w:rsidR="00CE12EA" w:rsidRPr="001A7E31" w:rsidRDefault="00CE12EA" w:rsidP="001A7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A6A344" w14:textId="3027D655" w:rsidR="00CE12EA" w:rsidRPr="0058784C" w:rsidRDefault="00CE12EA" w:rsidP="009A54EB">
            <w:pPr>
              <w:rPr>
                <w:color w:val="000000" w:themeColor="text1"/>
                <w:sz w:val="23"/>
                <w:szCs w:val="23"/>
              </w:rPr>
            </w:pP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 podporu projektu, ktorého národná kultúrna pamiatka je situovaná v okrese, ktorý sa nachádza v zozname menej rozvinutých okresov </w:t>
            </w:r>
          </w:p>
        </w:tc>
        <w:tc>
          <w:tcPr>
            <w:tcW w:w="1417" w:type="dxa"/>
            <w:vAlign w:val="center"/>
          </w:tcPr>
          <w:p w14:paraId="36D272EC" w14:textId="77777777" w:rsidR="00CE12EA" w:rsidRPr="00DC2725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428F8E18" w14:textId="29E35312" w:rsidR="00CE12EA" w:rsidRPr="00182D45" w:rsidRDefault="00CE12EA" w:rsidP="0058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 b</w:t>
            </w:r>
          </w:p>
        </w:tc>
        <w:tc>
          <w:tcPr>
            <w:tcW w:w="1701" w:type="dxa"/>
          </w:tcPr>
          <w:p w14:paraId="184AF7B4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  <w:tr w:rsidR="00CE12EA" w:rsidRPr="001A7E31" w14:paraId="35750670" w14:textId="77777777" w:rsidTr="009A54EB">
        <w:trPr>
          <w:trHeight w:val="2266"/>
        </w:trPr>
        <w:tc>
          <w:tcPr>
            <w:tcW w:w="2518" w:type="dxa"/>
            <w:vMerge w:val="restart"/>
            <w:vAlign w:val="center"/>
          </w:tcPr>
          <w:p w14:paraId="0FDDC6C1" w14:textId="77777777" w:rsidR="00CE12EA" w:rsidRPr="00182D45" w:rsidRDefault="00CE12EA" w:rsidP="004E4F95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Súlad s požiadavkami Pamiatkového úradu SR</w:t>
            </w:r>
          </w:p>
        </w:tc>
        <w:tc>
          <w:tcPr>
            <w:tcW w:w="3119" w:type="dxa"/>
            <w:vAlign w:val="center"/>
          </w:tcPr>
          <w:p w14:paraId="4A1EA0C5" w14:textId="34AC598F" w:rsidR="00CE12EA" w:rsidRPr="0058784C" w:rsidRDefault="00CE12EA" w:rsidP="009A54EB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Súlad predkladaného projektu s prioritami pamiatkového úradu (zoznam priorít predložený Pamiatkovým úradom SR).</w:t>
            </w:r>
          </w:p>
        </w:tc>
        <w:tc>
          <w:tcPr>
            <w:tcW w:w="1417" w:type="dxa"/>
            <w:vAlign w:val="center"/>
          </w:tcPr>
          <w:p w14:paraId="140A8A6C" w14:textId="77777777" w:rsidR="00CE12EA" w:rsidRPr="00DC2725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736D1770" w14:textId="5FCCE23E" w:rsidR="00CE12EA" w:rsidRPr="00182D45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5/0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</w:tcPr>
          <w:p w14:paraId="3B292B75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  <w:tr w:rsidR="00CE12EA" w:rsidRPr="001A7E31" w14:paraId="5E07E705" w14:textId="77777777" w:rsidTr="009A54EB">
        <w:trPr>
          <w:trHeight w:val="160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14:paraId="6584D5D8" w14:textId="77777777" w:rsidR="00CE12EA" w:rsidRPr="00182D45" w:rsidRDefault="00CE12EA" w:rsidP="00182D45">
            <w:pPr>
              <w:spacing w:before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0CB389" w14:textId="52F49273" w:rsidR="00CE12EA" w:rsidRPr="0058784C" w:rsidRDefault="00CE12EA" w:rsidP="009A54EB">
            <w:pPr>
              <w:spacing w:before="240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5878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úlad predkladaného projektu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vyjadrením/stanoviskom/rozhodnutím krajského pamiatkového úradu.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0501B" w14:textId="3FBCA857" w:rsidR="00CE12EA" w:rsidRPr="00DC2725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hodnotiace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1E04A2" w14:textId="77777777" w:rsidR="00CE12EA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4991D" w14:textId="75CCACAE" w:rsidR="00CE12EA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áno/nie</w:t>
            </w:r>
          </w:p>
          <w:p w14:paraId="7992B457" w14:textId="77777777" w:rsidR="00CE12EA" w:rsidRPr="00182D45" w:rsidRDefault="00CE12EA" w:rsidP="008123C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1D6066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  <w:tr w:rsidR="00CE12EA" w:rsidRPr="001A7E31" w14:paraId="7159E13E" w14:textId="77777777" w:rsidTr="009A54EB">
        <w:trPr>
          <w:trHeight w:val="2520"/>
        </w:trPr>
        <w:tc>
          <w:tcPr>
            <w:tcW w:w="2518" w:type="dxa"/>
            <w:vMerge w:val="restart"/>
            <w:vAlign w:val="center"/>
          </w:tcPr>
          <w:p w14:paraId="70368CF8" w14:textId="16B94C27" w:rsidR="00CE12EA" w:rsidRPr="00182D45" w:rsidRDefault="00CE12EA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Pripravenosť pamiatkovej obnovy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realizovateľnosť projektu</w:t>
            </w:r>
          </w:p>
        </w:tc>
        <w:tc>
          <w:tcPr>
            <w:tcW w:w="3119" w:type="dxa"/>
            <w:vAlign w:val="center"/>
          </w:tcPr>
          <w:p w14:paraId="77CB0458" w14:textId="20988880" w:rsidR="00CE12EA" w:rsidRPr="00182D45" w:rsidRDefault="00CE12EA" w:rsidP="00CC7C43">
            <w:pPr>
              <w:spacing w:before="240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Úroveň spracovania dokumentácie projektu (pripravenosť projektu), realizácia pamiatkových a iných potrebných výskumov.</w:t>
            </w:r>
          </w:p>
        </w:tc>
        <w:tc>
          <w:tcPr>
            <w:tcW w:w="1417" w:type="dxa"/>
            <w:vAlign w:val="center"/>
          </w:tcPr>
          <w:p w14:paraId="4272A6B8" w14:textId="77777777" w:rsidR="00CE12EA" w:rsidRPr="00DC2725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5791C803" w14:textId="77777777" w:rsidR="00CE12EA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F1D047" w14:textId="77777777" w:rsidR="00CE12EA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  <w:p w14:paraId="4372B956" w14:textId="35F3730F" w:rsidR="00CE12EA" w:rsidRPr="00182D45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3CDF93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  <w:tr w:rsidR="00CE12EA" w:rsidRPr="001A7E31" w14:paraId="4DB129C9" w14:textId="77777777" w:rsidTr="009A54EB">
        <w:trPr>
          <w:trHeight w:val="2254"/>
        </w:trPr>
        <w:tc>
          <w:tcPr>
            <w:tcW w:w="2518" w:type="dxa"/>
            <w:vMerge/>
          </w:tcPr>
          <w:p w14:paraId="2022F55F" w14:textId="2BA8EB5A" w:rsidR="00CE12EA" w:rsidRPr="00182D45" w:rsidRDefault="00CE12EA" w:rsidP="004E4F95">
            <w:pPr>
              <w:spacing w:before="15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A9AE50F" w14:textId="77777777" w:rsidR="00CE12EA" w:rsidRDefault="00CE12EA" w:rsidP="00CC7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Navrhovaný spôsob a následnosť prác na obnove pamiatky:</w:t>
            </w:r>
          </w:p>
          <w:p w14:paraId="4A885250" w14:textId="6F17B0B5" w:rsidR="00CE12EA" w:rsidRPr="005E18BD" w:rsidRDefault="00CE12EA" w:rsidP="00CC7C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kvalit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doposiaľ zrealizovaných prác na pamiatke, v súlade s podmienkami v rozhodnutí krajského pamiatkového úradu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A725871" w14:textId="7AE313A0" w:rsidR="00CE12EA" w:rsidRPr="00CC7C43" w:rsidRDefault="00CE12EA" w:rsidP="00F302C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-realizovateľnosť projektu, vzhľadom na etapy obnovy v príslušnom kalendárnom roku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1FB7C47D" w14:textId="4D46E87E" w:rsidR="00CE12EA" w:rsidRPr="005E18BD" w:rsidRDefault="00CE12EA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67F9B64A" w14:textId="6FC77C45" w:rsidR="00CE12EA" w:rsidRPr="005E18BD" w:rsidRDefault="00CE12EA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0-0 b</w:t>
            </w:r>
          </w:p>
        </w:tc>
        <w:tc>
          <w:tcPr>
            <w:tcW w:w="1701" w:type="dxa"/>
          </w:tcPr>
          <w:p w14:paraId="71D32EA3" w14:textId="77777777" w:rsidR="00CE12EA" w:rsidRPr="00CC7C43" w:rsidRDefault="00CE12EA" w:rsidP="00C12BBB">
            <w:pPr>
              <w:rPr>
                <w:color w:val="C00000"/>
                <w:sz w:val="24"/>
                <w:szCs w:val="24"/>
              </w:rPr>
            </w:pPr>
          </w:p>
        </w:tc>
      </w:tr>
      <w:tr w:rsidR="00CE12EA" w:rsidRPr="001A7E31" w14:paraId="37613AD3" w14:textId="77777777" w:rsidTr="00F302CD">
        <w:trPr>
          <w:trHeight w:val="2167"/>
        </w:trPr>
        <w:tc>
          <w:tcPr>
            <w:tcW w:w="2518" w:type="dxa"/>
            <w:vMerge/>
            <w:vAlign w:val="center"/>
          </w:tcPr>
          <w:p w14:paraId="209CE68D" w14:textId="759457CF" w:rsidR="00CE12EA" w:rsidRPr="009D17A2" w:rsidRDefault="00CE12EA" w:rsidP="00F30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E458398" w14:textId="0BA314E8" w:rsidR="00CE12EA" w:rsidRPr="009D17A2" w:rsidRDefault="00CE12EA" w:rsidP="004E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D17A2">
              <w:rPr>
                <w:rFonts w:ascii="Times New Roman" w:hAnsi="Times New Roman" w:cs="Times New Roman"/>
                <w:sz w:val="24"/>
                <w:szCs w:val="24"/>
              </w:rPr>
              <w:t xml:space="preserve">evyhnutnosť realizácie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danom roku vzhľadom na objektívne skutočnosti </w:t>
            </w:r>
            <w:r w:rsidRPr="009D17A2">
              <w:rPr>
                <w:rFonts w:ascii="Times New Roman" w:hAnsi="Times New Roman" w:cs="Times New Roman"/>
                <w:sz w:val="24"/>
                <w:szCs w:val="24"/>
              </w:rPr>
              <w:t>(kontinuálne pokračovanie obnovy, havarijný stav objektu...)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BD625EE" w14:textId="77777777" w:rsidR="00CE12EA" w:rsidRPr="00DC2725" w:rsidRDefault="00CE12EA" w:rsidP="00812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179C86B" w14:textId="594DCBEC" w:rsidR="00CE12EA" w:rsidRPr="005E18BD" w:rsidRDefault="00CE12EA" w:rsidP="005E1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2D45">
              <w:rPr>
                <w:rFonts w:ascii="Times New Roman" w:hAnsi="Times New Roman" w:cs="Times New Roman"/>
                <w:b/>
                <w:sz w:val="24"/>
                <w:szCs w:val="24"/>
              </w:rPr>
              <w:t>0-0 b</w:t>
            </w:r>
          </w:p>
        </w:tc>
        <w:tc>
          <w:tcPr>
            <w:tcW w:w="1701" w:type="dxa"/>
          </w:tcPr>
          <w:p w14:paraId="280A8A1D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  <w:tr w:rsidR="00CE12EA" w:rsidRPr="001A7E31" w14:paraId="645132B4" w14:textId="77777777" w:rsidTr="00CE12EA">
        <w:trPr>
          <w:trHeight w:val="1133"/>
        </w:trPr>
        <w:tc>
          <w:tcPr>
            <w:tcW w:w="2518" w:type="dxa"/>
            <w:vAlign w:val="center"/>
          </w:tcPr>
          <w:p w14:paraId="19A90E70" w14:textId="3C11F44F" w:rsidR="00CE12EA" w:rsidRPr="005E18BD" w:rsidRDefault="00CE12EA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Reálnosť rozpočtu</w:t>
            </w:r>
          </w:p>
          <w:p w14:paraId="4FA6871D" w14:textId="1894F095" w:rsidR="00CE12EA" w:rsidRPr="005E18BD" w:rsidRDefault="00CE12EA" w:rsidP="004E4F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9A3D4D" w14:textId="6A7A32AB" w:rsidR="00CE12EA" w:rsidRPr="005E18BD" w:rsidRDefault="00CE12EA" w:rsidP="00F302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Primeranosť a reálnosť rozpočtu, vyrovnanosť jednotlivých položiek v závislosti od plánovaných aktivít, špecifikácia položiek rozpočtu tak, aby mohli byť považované za oprávnené, podrobný komentár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 rozpočtu, stavebný rozpočet.</w:t>
            </w:r>
          </w:p>
        </w:tc>
        <w:tc>
          <w:tcPr>
            <w:tcW w:w="1417" w:type="dxa"/>
            <w:vAlign w:val="center"/>
          </w:tcPr>
          <w:p w14:paraId="322E7DAD" w14:textId="42095C01" w:rsidR="00CE12EA" w:rsidRPr="005E18BD" w:rsidRDefault="00CE12EA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bodovacie</w:t>
            </w:r>
          </w:p>
        </w:tc>
        <w:tc>
          <w:tcPr>
            <w:tcW w:w="1418" w:type="dxa"/>
            <w:vAlign w:val="center"/>
          </w:tcPr>
          <w:p w14:paraId="3C98335C" w14:textId="48259663" w:rsidR="00CE12EA" w:rsidRPr="005E18BD" w:rsidRDefault="00CE12EA" w:rsidP="008123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5E1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-0 b</w:t>
            </w:r>
          </w:p>
        </w:tc>
        <w:tc>
          <w:tcPr>
            <w:tcW w:w="1701" w:type="dxa"/>
          </w:tcPr>
          <w:p w14:paraId="35F71E46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  <w:tr w:rsidR="00CE12EA" w:rsidRPr="001A7E31" w14:paraId="0C1E50F4" w14:textId="77777777" w:rsidTr="009A54EB">
        <w:trPr>
          <w:trHeight w:val="749"/>
        </w:trPr>
        <w:tc>
          <w:tcPr>
            <w:tcW w:w="2518" w:type="dxa"/>
            <w:tcBorders>
              <w:bottom w:val="single" w:sz="4" w:space="0" w:color="auto"/>
            </w:tcBorders>
          </w:tcPr>
          <w:p w14:paraId="281A84A6" w14:textId="77777777" w:rsidR="00CE12EA" w:rsidRPr="009D17A2" w:rsidRDefault="00CE12EA" w:rsidP="009D17A2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Spolu počet bodov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C5F9F89" w14:textId="77777777" w:rsidR="00CE12EA" w:rsidRPr="001A7E31" w:rsidRDefault="00CE12EA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780C56" w14:textId="77777777" w:rsidR="00CE12EA" w:rsidRPr="001A7E31" w:rsidRDefault="00CE12EA" w:rsidP="009D17A2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77DF03E" w14:textId="7ACCDF8F" w:rsidR="00CE12EA" w:rsidRPr="009D17A2" w:rsidRDefault="00CE12EA" w:rsidP="001B4474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>Max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9D1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7672C8" w14:textId="77777777" w:rsidR="00CE12EA" w:rsidRPr="001A7E31" w:rsidRDefault="00CE12EA" w:rsidP="00C12BBB">
            <w:pPr>
              <w:rPr>
                <w:sz w:val="24"/>
                <w:szCs w:val="24"/>
              </w:rPr>
            </w:pPr>
          </w:p>
        </w:tc>
      </w:tr>
    </w:tbl>
    <w:p w14:paraId="02146282" w14:textId="77777777" w:rsidR="00C12BBB" w:rsidRPr="00C12BBB" w:rsidRDefault="00C12BBB" w:rsidP="00C12BBB"/>
    <w:sectPr w:rsidR="00C12BBB" w:rsidRPr="00C1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5CA"/>
    <w:multiLevelType w:val="hybridMultilevel"/>
    <w:tmpl w:val="0EA8C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04E83"/>
    <w:multiLevelType w:val="hybridMultilevel"/>
    <w:tmpl w:val="8F10FC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80171"/>
    <w:multiLevelType w:val="hybridMultilevel"/>
    <w:tmpl w:val="332A5A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93F69"/>
    <w:multiLevelType w:val="hybridMultilevel"/>
    <w:tmpl w:val="C0D894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4A59"/>
    <w:multiLevelType w:val="hybridMultilevel"/>
    <w:tmpl w:val="FBF6C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D78AF"/>
    <w:multiLevelType w:val="hybridMultilevel"/>
    <w:tmpl w:val="1F509E58"/>
    <w:lvl w:ilvl="0" w:tplc="6646E3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BB"/>
    <w:rsid w:val="00027F3E"/>
    <w:rsid w:val="00057D71"/>
    <w:rsid w:val="000613C6"/>
    <w:rsid w:val="00182D45"/>
    <w:rsid w:val="001A7E31"/>
    <w:rsid w:val="001B4474"/>
    <w:rsid w:val="002C1E96"/>
    <w:rsid w:val="00355484"/>
    <w:rsid w:val="003D2F60"/>
    <w:rsid w:val="004C209B"/>
    <w:rsid w:val="004E4F95"/>
    <w:rsid w:val="005043D7"/>
    <w:rsid w:val="00566A79"/>
    <w:rsid w:val="0058784C"/>
    <w:rsid w:val="005E18BD"/>
    <w:rsid w:val="005E287F"/>
    <w:rsid w:val="00640DEC"/>
    <w:rsid w:val="00743446"/>
    <w:rsid w:val="009A54EB"/>
    <w:rsid w:val="009D17A2"/>
    <w:rsid w:val="00A448D7"/>
    <w:rsid w:val="00A626FD"/>
    <w:rsid w:val="00A975AE"/>
    <w:rsid w:val="00AC268C"/>
    <w:rsid w:val="00B85A88"/>
    <w:rsid w:val="00C12BBB"/>
    <w:rsid w:val="00CC7C43"/>
    <w:rsid w:val="00CE12EA"/>
    <w:rsid w:val="00DC2725"/>
    <w:rsid w:val="00E30089"/>
    <w:rsid w:val="00F302CD"/>
    <w:rsid w:val="00F310F7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7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5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C12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12BBB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A7E3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975A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75A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75A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75A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75A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CE97-9803-470F-8378-0335A53F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Kalová Petra</dc:creator>
  <cp:lastModifiedBy>Hlavatá Lýdia</cp:lastModifiedBy>
  <cp:revision>2</cp:revision>
  <cp:lastPrinted>2020-11-30T09:21:00Z</cp:lastPrinted>
  <dcterms:created xsi:type="dcterms:W3CDTF">2023-09-08T09:29:00Z</dcterms:created>
  <dcterms:modified xsi:type="dcterms:W3CDTF">2023-09-08T09:29:00Z</dcterms:modified>
</cp:coreProperties>
</file>