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BA3F3" w14:textId="77777777" w:rsidR="00CD593C" w:rsidRDefault="00CD593C" w:rsidP="00CD593C">
      <w:pPr>
        <w:pStyle w:val="Hlavika"/>
        <w:jc w:val="right"/>
      </w:pPr>
      <w:r>
        <w:t>Príloha č. 1 Príručky</w:t>
      </w:r>
    </w:p>
    <w:p w14:paraId="5A5BD65D" w14:textId="77777777" w:rsidR="00CD593C" w:rsidRDefault="00CD593C" w:rsidP="00266AA7">
      <w:pPr>
        <w:jc w:val="center"/>
        <w:rPr>
          <w:b/>
        </w:rPr>
      </w:pPr>
    </w:p>
    <w:p w14:paraId="0D09C770" w14:textId="0F26B0DD" w:rsidR="00F05350" w:rsidRPr="00A707B1" w:rsidRDefault="001048DA" w:rsidP="00266AA7">
      <w:pPr>
        <w:jc w:val="center"/>
        <w:rPr>
          <w:b/>
        </w:rPr>
      </w:pPr>
      <w:r w:rsidRPr="00A707B1">
        <w:rPr>
          <w:b/>
        </w:rPr>
        <w:t>Údaje potrebné na vyhodnotenie podniku v</w:t>
      </w:r>
      <w:r w:rsidR="00D8250E" w:rsidRPr="00A707B1">
        <w:rPr>
          <w:b/>
        </w:rPr>
        <w:t> </w:t>
      </w:r>
      <w:r w:rsidRPr="00A707B1">
        <w:rPr>
          <w:b/>
        </w:rPr>
        <w:t>ťažkostiach</w:t>
      </w:r>
      <w:r w:rsidR="00D8250E" w:rsidRPr="00A707B1">
        <w:rPr>
          <w:b/>
        </w:rPr>
        <w:t xml:space="preserve"> – </w:t>
      </w:r>
      <w:r w:rsidR="00A707B1" w:rsidRPr="00A707B1">
        <w:rPr>
          <w:b/>
        </w:rPr>
        <w:t xml:space="preserve">štátne </w:t>
      </w:r>
      <w:r w:rsidR="00D8250E" w:rsidRPr="00A707B1">
        <w:rPr>
          <w:b/>
        </w:rPr>
        <w:t>rozpočtové a príspevkové organizácie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048DA" w14:paraId="2FC63A77" w14:textId="77777777" w:rsidTr="001048DA">
        <w:tc>
          <w:tcPr>
            <w:tcW w:w="9062" w:type="dxa"/>
            <w:gridSpan w:val="2"/>
            <w:vAlign w:val="center"/>
          </w:tcPr>
          <w:p w14:paraId="43DA7BA5" w14:textId="28995901" w:rsidR="001048DA" w:rsidRDefault="001048DA" w:rsidP="00A707B1">
            <w:pPr>
              <w:jc w:val="center"/>
            </w:pPr>
            <w:r>
              <w:t xml:space="preserve">Identifikácia </w:t>
            </w:r>
            <w:r w:rsidR="00A707B1">
              <w:t>užívateľa</w:t>
            </w:r>
          </w:p>
        </w:tc>
      </w:tr>
      <w:tr w:rsidR="001048DA" w14:paraId="25FA0300" w14:textId="77777777" w:rsidTr="00352A85">
        <w:tc>
          <w:tcPr>
            <w:tcW w:w="2830" w:type="dxa"/>
          </w:tcPr>
          <w:p w14:paraId="62BDB2AE" w14:textId="77777777" w:rsidR="001048DA" w:rsidRDefault="001048DA">
            <w:r>
              <w:t>IČO</w:t>
            </w:r>
          </w:p>
        </w:tc>
        <w:tc>
          <w:tcPr>
            <w:tcW w:w="6232" w:type="dxa"/>
          </w:tcPr>
          <w:p w14:paraId="227CBA0B" w14:textId="77777777" w:rsidR="001048DA" w:rsidRDefault="001048DA"/>
        </w:tc>
      </w:tr>
      <w:tr w:rsidR="001048DA" w14:paraId="205ABCA3" w14:textId="77777777" w:rsidTr="00352A85">
        <w:tc>
          <w:tcPr>
            <w:tcW w:w="2830" w:type="dxa"/>
          </w:tcPr>
          <w:p w14:paraId="0351EA06" w14:textId="57CBA283" w:rsidR="001048DA" w:rsidRDefault="001048DA" w:rsidP="00A707B1">
            <w:r>
              <w:t xml:space="preserve">Názov </w:t>
            </w:r>
            <w:r w:rsidR="00A707B1">
              <w:t>užívateľa</w:t>
            </w:r>
          </w:p>
        </w:tc>
        <w:tc>
          <w:tcPr>
            <w:tcW w:w="6232" w:type="dxa"/>
          </w:tcPr>
          <w:p w14:paraId="788BA58B" w14:textId="77777777" w:rsidR="001048DA" w:rsidRDefault="001048DA"/>
        </w:tc>
      </w:tr>
      <w:tr w:rsidR="001048DA" w14:paraId="56956DE2" w14:textId="77777777" w:rsidTr="00352A85">
        <w:tc>
          <w:tcPr>
            <w:tcW w:w="2830" w:type="dxa"/>
          </w:tcPr>
          <w:p w14:paraId="54037C6D" w14:textId="5502E4FC" w:rsidR="001048DA" w:rsidRDefault="00A707B1">
            <w:r>
              <w:t>Názov projektu</w:t>
            </w:r>
          </w:p>
        </w:tc>
        <w:tc>
          <w:tcPr>
            <w:tcW w:w="6232" w:type="dxa"/>
          </w:tcPr>
          <w:p w14:paraId="24C938D1" w14:textId="77777777" w:rsidR="001048DA" w:rsidRDefault="001048DA"/>
        </w:tc>
      </w:tr>
      <w:tr w:rsidR="001048DA" w14:paraId="7512D08E" w14:textId="77777777" w:rsidTr="00352A85">
        <w:tc>
          <w:tcPr>
            <w:tcW w:w="2830" w:type="dxa"/>
          </w:tcPr>
          <w:p w14:paraId="3FFC3AF0" w14:textId="749F8AEC" w:rsidR="001048DA" w:rsidRDefault="001048DA" w:rsidP="00A707B1">
            <w:r>
              <w:t>Dátum účinnosti zmluvy</w:t>
            </w:r>
            <w:r w:rsidR="003A60F1">
              <w:t xml:space="preserve"> o </w:t>
            </w:r>
            <w:r w:rsidR="00A707B1">
              <w:t>spolupráci</w:t>
            </w:r>
          </w:p>
        </w:tc>
        <w:tc>
          <w:tcPr>
            <w:tcW w:w="6232" w:type="dxa"/>
          </w:tcPr>
          <w:p w14:paraId="4A6DE5B9" w14:textId="77777777" w:rsidR="001048DA" w:rsidRDefault="001048DA"/>
        </w:tc>
      </w:tr>
    </w:tbl>
    <w:p w14:paraId="3616B87F" w14:textId="77777777" w:rsidR="00A707B1" w:rsidRDefault="00A707B1" w:rsidP="001C75BC">
      <w:pPr>
        <w:jc w:val="both"/>
        <w:rPr>
          <w:b/>
        </w:rPr>
      </w:pPr>
    </w:p>
    <w:p w14:paraId="6ED8E295" w14:textId="275D01B1" w:rsidR="001C75BC" w:rsidRPr="001C75BC" w:rsidRDefault="001C75BC" w:rsidP="001C75BC">
      <w:pPr>
        <w:jc w:val="both"/>
        <w:rPr>
          <w:b/>
        </w:rPr>
      </w:pPr>
      <w:r w:rsidRPr="001C75BC">
        <w:rPr>
          <w:b/>
        </w:rPr>
        <w:t>Vyhlásenie o pomoci na záchranu</w:t>
      </w:r>
    </w:p>
    <w:p w14:paraId="4A62B9AF" w14:textId="4DDA84E7" w:rsidR="00266AA7" w:rsidRDefault="001C75BC" w:rsidP="00266AA7">
      <w:pPr>
        <w:jc w:val="both"/>
      </w:pPr>
      <w:r>
        <w:t xml:space="preserve">Čestne vyhlasujem, že </w:t>
      </w:r>
      <w:r w:rsidR="003A60F1">
        <w:t>ku dňu</w:t>
      </w:r>
      <w:r>
        <w:t xml:space="preserve"> nadobudnutia účinnosti zmluvy o </w:t>
      </w:r>
      <w:r w:rsidR="00A707B1">
        <w:t>spolupráci</w:t>
      </w:r>
      <w:r>
        <w:t xml:space="preserve"> k vyššie uvedenému projektu</w:t>
      </w:r>
      <w:r w:rsidR="00266AA7">
        <w:t xml:space="preserve"> vyššie </w:t>
      </w:r>
      <w:r w:rsidR="00352A85">
        <w:t>uvedený</w:t>
      </w:r>
      <w:r w:rsidR="00266AA7">
        <w:t xml:space="preserve"> </w:t>
      </w:r>
      <w:r w:rsidR="00352A85">
        <w:t>subjekt</w:t>
      </w:r>
      <w:r w:rsidR="00A707B1">
        <w:t xml:space="preserve"> nedostal pomoc na záchranu a reštrukturalizáciu nefinančných podnikov podľa </w:t>
      </w:r>
      <w:r w:rsidR="00266AA7">
        <w:t>Oznámenia Komisie – Usmernenia o štátnej pomoci na záchranu a reštrukturalizáciu nefinančných podnikov v ťažkostiach</w:t>
      </w:r>
      <w:r w:rsidR="007F5F97">
        <w:rPr>
          <w:rStyle w:val="Odkaznapoznmkupodiarou"/>
        </w:rPr>
        <w:footnoteReference w:id="1"/>
      </w:r>
      <w:r w:rsidR="00266AA7">
        <w:t>.</w:t>
      </w:r>
    </w:p>
    <w:p w14:paraId="2DEAF9B5" w14:textId="08F4D3A6" w:rsidR="00266AA7" w:rsidRPr="00266AA7" w:rsidRDefault="00266AA7" w:rsidP="00266AA7">
      <w:pPr>
        <w:jc w:val="both"/>
        <w:rPr>
          <w:b/>
        </w:rPr>
      </w:pPr>
      <w:r w:rsidRPr="00266AA7">
        <w:rPr>
          <w:b/>
        </w:rPr>
        <w:t>Vyhlásenie o</w:t>
      </w:r>
      <w:r w:rsidR="007F5F97">
        <w:rPr>
          <w:b/>
        </w:rPr>
        <w:t> hospodárskej jednotke</w:t>
      </w:r>
      <w:r w:rsidR="007F5F97">
        <w:rPr>
          <w:rStyle w:val="Odkaznapoznmkupodiarou"/>
          <w:b/>
        </w:rPr>
        <w:footnoteReference w:id="2"/>
      </w:r>
    </w:p>
    <w:p w14:paraId="2A7A7078" w14:textId="1CC76586" w:rsidR="00266AA7" w:rsidRDefault="00266AA7" w:rsidP="00266AA7">
      <w:pPr>
        <w:jc w:val="both"/>
      </w:pPr>
      <w:r>
        <w:t xml:space="preserve">Čestne vyhlasujem, že </w:t>
      </w:r>
      <w:r w:rsidR="003A60F1">
        <w:t>ku dňu</w:t>
      </w:r>
      <w:r>
        <w:t xml:space="preserve"> nadobudnutia účinnosti zmluvy o </w:t>
      </w:r>
      <w:r w:rsidR="00A707B1">
        <w:t>spolupráci</w:t>
      </w:r>
      <w:r>
        <w:t xml:space="preserve"> k vyššie uvedenému </w:t>
      </w:r>
      <w:r w:rsidR="00F96034">
        <w:t xml:space="preserve">projektu </w:t>
      </w:r>
      <w:r>
        <w:t xml:space="preserve">vyššie </w:t>
      </w:r>
      <w:r w:rsidR="00352A85">
        <w:t>uvedený</w:t>
      </w:r>
      <w:r>
        <w:t xml:space="preserve"> </w:t>
      </w:r>
      <w:r w:rsidR="00352A85">
        <w:t>subjekt</w:t>
      </w:r>
      <w:r>
        <w:t>:</w:t>
      </w:r>
    </w:p>
    <w:p w14:paraId="36396BA9" w14:textId="15DDD335" w:rsidR="00266AA7" w:rsidRDefault="00266AA7" w:rsidP="00266AA7">
      <w:pPr>
        <w:pStyle w:val="Odsekzoznamu"/>
        <w:numPr>
          <w:ilvl w:val="0"/>
          <w:numId w:val="2"/>
        </w:numPr>
        <w:jc w:val="both"/>
      </w:pPr>
      <w:r>
        <w:t>nebol členom žiadnej hospodárskej jednotky, alebo</w:t>
      </w:r>
    </w:p>
    <w:p w14:paraId="53E3F17C" w14:textId="532967C9" w:rsidR="00266AA7" w:rsidRDefault="00266AA7" w:rsidP="00266AA7">
      <w:pPr>
        <w:pStyle w:val="Odsekzoznamu"/>
        <w:numPr>
          <w:ilvl w:val="0"/>
          <w:numId w:val="2"/>
        </w:numPr>
        <w:jc w:val="both"/>
      </w:pPr>
      <w:r>
        <w:t>nebol členom hospodárskej jednotky,</w:t>
      </w:r>
      <w:bookmarkStart w:id="0" w:name="_GoBack"/>
      <w:bookmarkEnd w:id="0"/>
      <w:r>
        <w:t xml:space="preserve"> ktorá bola podnikom v ťažkostiach.</w:t>
      </w:r>
    </w:p>
    <w:p w14:paraId="767F6A00" w14:textId="77777777" w:rsidR="00A707B1" w:rsidRDefault="00A707B1" w:rsidP="00A707B1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7F5F97" w14:paraId="65A218F3" w14:textId="77777777" w:rsidTr="007F5F97">
        <w:tc>
          <w:tcPr>
            <w:tcW w:w="3823" w:type="dxa"/>
          </w:tcPr>
          <w:p w14:paraId="157CC905" w14:textId="77777777" w:rsidR="007F5F97" w:rsidRDefault="007F5F97" w:rsidP="00266AA7">
            <w:pPr>
              <w:jc w:val="both"/>
            </w:pPr>
            <w:r>
              <w:t>Dátum</w:t>
            </w:r>
          </w:p>
        </w:tc>
        <w:tc>
          <w:tcPr>
            <w:tcW w:w="5239" w:type="dxa"/>
          </w:tcPr>
          <w:p w14:paraId="6F388062" w14:textId="77777777" w:rsidR="007F5F97" w:rsidRDefault="007F5F97" w:rsidP="00266AA7">
            <w:pPr>
              <w:jc w:val="both"/>
            </w:pPr>
          </w:p>
        </w:tc>
      </w:tr>
      <w:tr w:rsidR="007F5F97" w14:paraId="051C6091" w14:textId="77777777" w:rsidTr="007F5F97">
        <w:tc>
          <w:tcPr>
            <w:tcW w:w="3823" w:type="dxa"/>
          </w:tcPr>
          <w:p w14:paraId="16A40B1B" w14:textId="77777777" w:rsidR="007F5F97" w:rsidRDefault="007F5F97" w:rsidP="00266AA7">
            <w:pPr>
              <w:jc w:val="both"/>
            </w:pPr>
            <w:r>
              <w:t>Meno a priezvisko štatutárneho orgánu</w:t>
            </w:r>
          </w:p>
        </w:tc>
        <w:tc>
          <w:tcPr>
            <w:tcW w:w="5239" w:type="dxa"/>
          </w:tcPr>
          <w:p w14:paraId="2E4AC2B5" w14:textId="77777777" w:rsidR="007F5F97" w:rsidRDefault="007F5F97" w:rsidP="00266AA7">
            <w:pPr>
              <w:jc w:val="both"/>
            </w:pPr>
          </w:p>
        </w:tc>
      </w:tr>
      <w:tr w:rsidR="007F5F97" w14:paraId="4A9AAA11" w14:textId="77777777" w:rsidTr="007F5F97">
        <w:tc>
          <w:tcPr>
            <w:tcW w:w="3823" w:type="dxa"/>
          </w:tcPr>
          <w:p w14:paraId="2CB140BE" w14:textId="77777777" w:rsidR="007F5F97" w:rsidRDefault="007F5F97" w:rsidP="00266AA7">
            <w:pPr>
              <w:jc w:val="both"/>
            </w:pPr>
            <w:r>
              <w:t>Podpis</w:t>
            </w:r>
          </w:p>
        </w:tc>
        <w:tc>
          <w:tcPr>
            <w:tcW w:w="5239" w:type="dxa"/>
          </w:tcPr>
          <w:p w14:paraId="270D76FE" w14:textId="77777777" w:rsidR="007F5F97" w:rsidRDefault="007F5F97" w:rsidP="00266AA7">
            <w:pPr>
              <w:jc w:val="both"/>
            </w:pPr>
          </w:p>
        </w:tc>
      </w:tr>
    </w:tbl>
    <w:p w14:paraId="2A7B2611" w14:textId="56BCE995" w:rsidR="007F5F97" w:rsidRDefault="007C623D" w:rsidP="00266AA7">
      <w:pPr>
        <w:jc w:val="both"/>
        <w:rPr>
          <w:sz w:val="18"/>
          <w:szCs w:val="18"/>
        </w:rPr>
      </w:pPr>
      <w:r w:rsidRPr="007C623D">
        <w:rPr>
          <w:sz w:val="18"/>
          <w:szCs w:val="18"/>
        </w:rPr>
        <w:t>Tabuľku je možné skopírovať, ak sú potrebné podpisy viacerých osôb</w:t>
      </w:r>
    </w:p>
    <w:p w14:paraId="2859D9CA" w14:textId="1A04DA00" w:rsidR="00325CA3" w:rsidRDefault="00325CA3" w:rsidP="00266AA7">
      <w:pPr>
        <w:jc w:val="both"/>
        <w:rPr>
          <w:sz w:val="18"/>
          <w:szCs w:val="18"/>
        </w:rPr>
      </w:pPr>
    </w:p>
    <w:sectPr w:rsidR="00325CA3" w:rsidSect="00372F84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08070" w14:textId="77777777" w:rsidR="007D5C01" w:rsidRDefault="007D5C01" w:rsidP="001048DA">
      <w:pPr>
        <w:spacing w:after="0" w:line="240" w:lineRule="auto"/>
      </w:pPr>
      <w:r>
        <w:separator/>
      </w:r>
    </w:p>
  </w:endnote>
  <w:endnote w:type="continuationSeparator" w:id="0">
    <w:p w14:paraId="431A1D25" w14:textId="77777777" w:rsidR="007D5C01" w:rsidRDefault="007D5C01" w:rsidP="0010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7107803"/>
      <w:docPartObj>
        <w:docPartGallery w:val="Page Numbers (Bottom of Page)"/>
        <w:docPartUnique/>
      </w:docPartObj>
    </w:sdtPr>
    <w:sdtContent>
      <w:p w14:paraId="7B16CAEC" w14:textId="068A5389" w:rsidR="00CD593C" w:rsidRDefault="00CD593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/ </w:t>
        </w:r>
        <w:fldSimple w:instr=" NUMPAGES  \* Arabic  \* MERGEFORMAT ">
          <w:r>
            <w:rPr>
              <w:noProof/>
            </w:rPr>
            <w:t>1</w:t>
          </w:r>
        </w:fldSimple>
      </w:p>
    </w:sdtContent>
  </w:sdt>
  <w:p w14:paraId="0BD81127" w14:textId="77777777" w:rsidR="00CD593C" w:rsidRDefault="00CD593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20D27" w14:textId="77777777" w:rsidR="007D5C01" w:rsidRDefault="007D5C01" w:rsidP="001048DA">
      <w:pPr>
        <w:spacing w:after="0" w:line="240" w:lineRule="auto"/>
      </w:pPr>
      <w:r>
        <w:separator/>
      </w:r>
    </w:p>
  </w:footnote>
  <w:footnote w:type="continuationSeparator" w:id="0">
    <w:p w14:paraId="6608DC5D" w14:textId="77777777" w:rsidR="007D5C01" w:rsidRDefault="007D5C01" w:rsidP="001048DA">
      <w:pPr>
        <w:spacing w:after="0" w:line="240" w:lineRule="auto"/>
      </w:pPr>
      <w:r>
        <w:continuationSeparator/>
      </w:r>
    </w:p>
  </w:footnote>
  <w:footnote w:id="1">
    <w:p w14:paraId="2BB262EE" w14:textId="77777777" w:rsidR="007F5F97" w:rsidRDefault="007F5F9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0256B8">
        <w:rPr>
          <w:sz w:val="18"/>
          <w:szCs w:val="18"/>
        </w:rPr>
        <w:t>Ú. v. EÚ C 249, 31.7.2014, s. 1 – 28</w:t>
      </w:r>
    </w:p>
  </w:footnote>
  <w:footnote w:id="2">
    <w:p w14:paraId="758A04BF" w14:textId="77777777" w:rsidR="007F5F97" w:rsidRDefault="007F5F97" w:rsidP="00112AF2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0256B8">
        <w:rPr>
          <w:sz w:val="18"/>
          <w:szCs w:val="18"/>
        </w:rPr>
        <w:t>Viaceré oddelené právne subjekty možno na účely uplatnenia pravidiel štátnej pomoci pokladať za subjekty tvoriace jednu hospodársku jednotku. Táto hospodárska jednotka sa potom pokladá za relevantný podnik. V tomto ohľade Súdny dvor EÚ považuje za relevantnú existenciu kontrolného podielu a iných funkčných, hospodárskych a organických prepojení (C-188/92).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A878E" w14:textId="41254971" w:rsidR="001048DA" w:rsidRDefault="002570FB" w:rsidP="001048DA">
    <w:pPr>
      <w:pStyle w:val="Hlavika"/>
      <w:jc w:val="right"/>
    </w:pPr>
    <w:r>
      <w:t xml:space="preserve">Príloha č. </w:t>
    </w:r>
    <w:r w:rsidR="009B21F7">
      <w:t>7</w:t>
    </w:r>
    <w:r w:rsidR="00D8250E">
      <w:t>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479C7" w14:textId="0AEB6C58" w:rsidR="00CD593C" w:rsidRDefault="00CD593C">
    <w:pPr>
      <w:pStyle w:val="Hlavika"/>
    </w:pPr>
    <w:r w:rsidRPr="00CD593C">
      <w:drawing>
        <wp:anchor distT="0" distB="0" distL="114300" distR="114300" simplePos="0" relativeHeight="251661312" behindDoc="0" locked="0" layoutInCell="1" allowOverlap="1" wp14:anchorId="037AFA96" wp14:editId="0FA0ED25">
          <wp:simplePos x="0" y="0"/>
          <wp:positionH relativeFrom="column">
            <wp:posOffset>4191000</wp:posOffset>
          </wp:positionH>
          <wp:positionV relativeFrom="paragraph">
            <wp:posOffset>-86360</wp:posOffset>
          </wp:positionV>
          <wp:extent cx="1763395" cy="427990"/>
          <wp:effectExtent l="0" t="0" r="8255" b="0"/>
          <wp:wrapThrough wrapText="bothSides">
            <wp:wrapPolygon edited="0">
              <wp:start x="0" y="0"/>
              <wp:lineTo x="0" y="20190"/>
              <wp:lineTo x="21468" y="20190"/>
              <wp:lineTo x="21468" y="0"/>
              <wp:lineTo x="0" y="0"/>
            </wp:wrapPolygon>
          </wp:wrapThrough>
          <wp:docPr id="51679186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593C">
      <w:drawing>
        <wp:anchor distT="0" distB="0" distL="114300" distR="114300" simplePos="0" relativeHeight="251660288" behindDoc="0" locked="0" layoutInCell="1" allowOverlap="1" wp14:anchorId="5F3C936F" wp14:editId="48C02D91">
          <wp:simplePos x="0" y="0"/>
          <wp:positionH relativeFrom="column">
            <wp:posOffset>1950720</wp:posOffset>
          </wp:positionH>
          <wp:positionV relativeFrom="page">
            <wp:posOffset>363855</wp:posOffset>
          </wp:positionV>
          <wp:extent cx="2001520" cy="431800"/>
          <wp:effectExtent l="0" t="0" r="0" b="6350"/>
          <wp:wrapThrough wrapText="bothSides">
            <wp:wrapPolygon edited="0">
              <wp:start x="2878" y="0"/>
              <wp:lineTo x="0" y="8576"/>
              <wp:lineTo x="0" y="16200"/>
              <wp:lineTo x="822" y="20965"/>
              <wp:lineTo x="2878" y="20965"/>
              <wp:lineTo x="21381" y="18106"/>
              <wp:lineTo x="21381" y="3812"/>
              <wp:lineTo x="4934" y="0"/>
              <wp:lineTo x="2878" y="0"/>
            </wp:wrapPolygon>
          </wp:wrapThrough>
          <wp:docPr id="1969958458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593C">
      <w:drawing>
        <wp:anchor distT="0" distB="0" distL="114300" distR="114300" simplePos="0" relativeHeight="251659264" behindDoc="0" locked="0" layoutInCell="1" allowOverlap="1" wp14:anchorId="1C3BE2B4" wp14:editId="491645B6">
          <wp:simplePos x="0" y="0"/>
          <wp:positionH relativeFrom="column">
            <wp:posOffset>0</wp:posOffset>
          </wp:positionH>
          <wp:positionV relativeFrom="page">
            <wp:posOffset>363855</wp:posOffset>
          </wp:positionV>
          <wp:extent cx="1774190" cy="417195"/>
          <wp:effectExtent l="0" t="0" r="0" b="1905"/>
          <wp:wrapThrough wrapText="bothSides">
            <wp:wrapPolygon edited="0">
              <wp:start x="0" y="0"/>
              <wp:lineTo x="0" y="20712"/>
              <wp:lineTo x="7422" y="20712"/>
              <wp:lineTo x="8813" y="20712"/>
              <wp:lineTo x="20409" y="16767"/>
              <wp:lineTo x="20409" y="15781"/>
              <wp:lineTo x="21337" y="2959"/>
              <wp:lineTo x="19946" y="1973"/>
              <wp:lineTo x="7422" y="0"/>
              <wp:lineTo x="0" y="0"/>
            </wp:wrapPolygon>
          </wp:wrapThrough>
          <wp:docPr id="63635499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13E3E"/>
    <w:multiLevelType w:val="hybridMultilevel"/>
    <w:tmpl w:val="01AA1F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B34B4"/>
    <w:multiLevelType w:val="hybridMultilevel"/>
    <w:tmpl w:val="28E0A3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YCQwszA0tjA0sTM3NDCyUdpeDU4uLM/DyQArNaAHjZ81osAAAA"/>
  </w:docVars>
  <w:rsids>
    <w:rsidRoot w:val="001048DA"/>
    <w:rsid w:val="00002F23"/>
    <w:rsid w:val="000256B8"/>
    <w:rsid w:val="0003734A"/>
    <w:rsid w:val="001048DA"/>
    <w:rsid w:val="00112AF2"/>
    <w:rsid w:val="00114804"/>
    <w:rsid w:val="00172612"/>
    <w:rsid w:val="001C75BC"/>
    <w:rsid w:val="002570FB"/>
    <w:rsid w:val="00266AA7"/>
    <w:rsid w:val="00290383"/>
    <w:rsid w:val="002B36C2"/>
    <w:rsid w:val="00325CA3"/>
    <w:rsid w:val="00352A85"/>
    <w:rsid w:val="00372F84"/>
    <w:rsid w:val="003A60F1"/>
    <w:rsid w:val="003F599D"/>
    <w:rsid w:val="005D2CC3"/>
    <w:rsid w:val="005D40D8"/>
    <w:rsid w:val="00635855"/>
    <w:rsid w:val="006B24C9"/>
    <w:rsid w:val="007A32C8"/>
    <w:rsid w:val="007C1EB7"/>
    <w:rsid w:val="007C623D"/>
    <w:rsid w:val="007D5C01"/>
    <w:rsid w:val="007F5F97"/>
    <w:rsid w:val="009169BD"/>
    <w:rsid w:val="00951126"/>
    <w:rsid w:val="009B21F7"/>
    <w:rsid w:val="009F2873"/>
    <w:rsid w:val="00A707B1"/>
    <w:rsid w:val="00B4194B"/>
    <w:rsid w:val="00BD4C55"/>
    <w:rsid w:val="00BE73FF"/>
    <w:rsid w:val="00CD593C"/>
    <w:rsid w:val="00D8250E"/>
    <w:rsid w:val="00E545CC"/>
    <w:rsid w:val="00E962EC"/>
    <w:rsid w:val="00EA642F"/>
    <w:rsid w:val="00EE032E"/>
    <w:rsid w:val="00F80B1C"/>
    <w:rsid w:val="00F9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925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48DA"/>
  </w:style>
  <w:style w:type="paragraph" w:styleId="Pta">
    <w:name w:val="footer"/>
    <w:basedOn w:val="Normlny"/>
    <w:link w:val="PtaChar"/>
    <w:uiPriority w:val="99"/>
    <w:unhideWhenUsed/>
    <w:rsid w:val="0010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48DA"/>
  </w:style>
  <w:style w:type="table" w:styleId="Mriekatabuky">
    <w:name w:val="Table Grid"/>
    <w:basedOn w:val="Normlnatabuka"/>
    <w:uiPriority w:val="39"/>
    <w:rsid w:val="0010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04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48D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C75B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F5F9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F5F9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F5F97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325C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25C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25CA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5C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5CA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325C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FC355-1A32-465D-9B44-1FFAE72B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2024-08-13T08:32:00Z</dcterms:created>
  <dcterms:modified xsi:type="dcterms:W3CDTF">2025-03-26T14:01:00Z</dcterms:modified>
</cp:coreProperties>
</file>